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D155" w14:textId="77777777" w:rsidR="008D38CA" w:rsidRPr="007E73F3" w:rsidRDefault="008D38CA">
      <w:pPr>
        <w:jc w:val="center"/>
        <w:rPr>
          <w:rFonts w:asciiTheme="minorEastAsia" w:eastAsiaTheme="minorEastAsia" w:hAnsiTheme="minorEastAsia"/>
          <w:b/>
          <w:bCs/>
          <w:sz w:val="40"/>
          <w:szCs w:val="40"/>
        </w:rPr>
      </w:pPr>
      <w:r w:rsidRPr="007E73F3">
        <w:rPr>
          <w:rFonts w:asciiTheme="minorEastAsia" w:eastAsiaTheme="minorEastAsia" w:hAnsiTheme="minorEastAsia" w:hint="eastAsia"/>
          <w:b/>
          <w:bCs/>
          <w:sz w:val="40"/>
          <w:szCs w:val="40"/>
        </w:rPr>
        <w:t>入　　札　　書</w:t>
      </w:r>
    </w:p>
    <w:p w14:paraId="09057BC7" w14:textId="1D52D43E" w:rsidR="008D38CA" w:rsidRDefault="008D38CA">
      <w:pPr>
        <w:rPr>
          <w:rFonts w:asciiTheme="minorEastAsia" w:eastAsiaTheme="minorEastAsia" w:hAnsiTheme="minorEastAsia"/>
          <w:sz w:val="24"/>
          <w:szCs w:val="24"/>
        </w:rPr>
      </w:pPr>
    </w:p>
    <w:p w14:paraId="0DA51808" w14:textId="77777777" w:rsidR="00E25FFB" w:rsidRPr="00197D95" w:rsidRDefault="00E25FFB">
      <w:pPr>
        <w:rPr>
          <w:rFonts w:asciiTheme="minorEastAsia" w:eastAsiaTheme="minorEastAsia" w:hAnsiTheme="minorEastAsia"/>
          <w:sz w:val="24"/>
          <w:szCs w:val="24"/>
        </w:rPr>
      </w:pPr>
    </w:p>
    <w:p w14:paraId="3380EEEB" w14:textId="1EC7DBE0" w:rsidR="006549D1" w:rsidRDefault="00E25FFB">
      <w:pPr>
        <w:rPr>
          <w:rFonts w:asciiTheme="majorEastAsia" w:eastAsiaTheme="majorEastAsia" w:hAnsiTheme="majorEastAsia"/>
          <w:sz w:val="24"/>
          <w:szCs w:val="24"/>
        </w:rPr>
      </w:pPr>
      <w:r>
        <w:rPr>
          <w:rFonts w:asciiTheme="minorEastAsia" w:eastAsiaTheme="minorEastAsia" w:hAnsiTheme="minorEastAsia" w:hint="eastAsia"/>
          <w:sz w:val="24"/>
          <w:szCs w:val="24"/>
        </w:rPr>
        <w:t xml:space="preserve">１　委託事業名　</w:t>
      </w:r>
      <w:r w:rsidR="00C07573">
        <w:rPr>
          <w:rFonts w:asciiTheme="minorEastAsia" w:eastAsiaTheme="minorEastAsia" w:hAnsiTheme="minorEastAsia" w:hint="eastAsia"/>
          <w:sz w:val="24"/>
          <w:szCs w:val="24"/>
        </w:rPr>
        <w:t xml:space="preserve"> </w:t>
      </w:r>
      <w:r w:rsidRPr="007E73F3">
        <w:rPr>
          <w:rFonts w:asciiTheme="majorEastAsia" w:eastAsiaTheme="majorEastAsia" w:hAnsiTheme="majorEastAsia" w:hint="eastAsia"/>
          <w:sz w:val="24"/>
          <w:szCs w:val="24"/>
        </w:rPr>
        <w:t>令和</w:t>
      </w:r>
      <w:r w:rsidR="00695D6E">
        <w:rPr>
          <w:rFonts w:asciiTheme="majorEastAsia" w:eastAsiaTheme="majorEastAsia" w:hAnsiTheme="majorEastAsia" w:hint="eastAsia"/>
          <w:sz w:val="24"/>
          <w:szCs w:val="24"/>
        </w:rPr>
        <w:t>８</w:t>
      </w:r>
      <w:r w:rsidRPr="007E73F3">
        <w:rPr>
          <w:rFonts w:asciiTheme="majorEastAsia" w:eastAsiaTheme="majorEastAsia" w:hAnsiTheme="majorEastAsia" w:hint="eastAsia"/>
          <w:sz w:val="24"/>
          <w:szCs w:val="24"/>
        </w:rPr>
        <w:t>年度</w:t>
      </w:r>
      <w:r w:rsidR="006549D1">
        <w:rPr>
          <w:rFonts w:asciiTheme="majorEastAsia" w:eastAsiaTheme="majorEastAsia" w:hAnsiTheme="majorEastAsia" w:hint="eastAsia"/>
          <w:sz w:val="24"/>
          <w:szCs w:val="24"/>
        </w:rPr>
        <w:t>新潟県立</w:t>
      </w:r>
      <w:r w:rsidR="003D0991" w:rsidRPr="007E73F3">
        <w:rPr>
          <w:rFonts w:asciiTheme="majorEastAsia" w:eastAsiaTheme="majorEastAsia" w:hAnsiTheme="majorEastAsia" w:hint="eastAsia"/>
          <w:sz w:val="24"/>
          <w:szCs w:val="24"/>
        </w:rPr>
        <w:t>精神医療センター</w:t>
      </w:r>
    </w:p>
    <w:p w14:paraId="24269BC7" w14:textId="788C2554" w:rsidR="00E25FFB" w:rsidRDefault="00BB58EE" w:rsidP="006549D1">
      <w:pPr>
        <w:ind w:firstLineChars="850" w:firstLine="2040"/>
        <w:rPr>
          <w:rFonts w:asciiTheme="minorEastAsia" w:eastAsiaTheme="minorEastAsia" w:hAnsiTheme="minorEastAsia"/>
          <w:sz w:val="24"/>
          <w:szCs w:val="24"/>
        </w:rPr>
      </w:pPr>
      <w:r w:rsidRPr="007E73F3">
        <w:rPr>
          <w:rFonts w:asciiTheme="majorEastAsia" w:eastAsiaTheme="majorEastAsia" w:hAnsiTheme="majorEastAsia" w:hint="eastAsia"/>
          <w:sz w:val="24"/>
          <w:szCs w:val="24"/>
        </w:rPr>
        <w:t>廃棄物</w:t>
      </w:r>
      <w:r w:rsidR="00C07573" w:rsidRPr="007E73F3">
        <w:rPr>
          <w:rFonts w:asciiTheme="majorEastAsia" w:eastAsiaTheme="majorEastAsia" w:hAnsiTheme="majorEastAsia" w:hint="eastAsia"/>
          <w:sz w:val="24"/>
          <w:szCs w:val="24"/>
        </w:rPr>
        <w:t>(可燃物・不燃物)</w:t>
      </w:r>
      <w:r w:rsidRPr="007E73F3">
        <w:rPr>
          <w:rFonts w:asciiTheme="majorEastAsia" w:eastAsiaTheme="majorEastAsia" w:hAnsiTheme="majorEastAsia" w:hint="eastAsia"/>
          <w:sz w:val="24"/>
          <w:szCs w:val="24"/>
        </w:rPr>
        <w:t>処理</w:t>
      </w:r>
      <w:r w:rsidR="00E25FFB" w:rsidRPr="007E73F3">
        <w:rPr>
          <w:rFonts w:asciiTheme="majorEastAsia" w:eastAsiaTheme="majorEastAsia" w:hAnsiTheme="majorEastAsia" w:hint="eastAsia"/>
          <w:sz w:val="24"/>
          <w:szCs w:val="24"/>
        </w:rPr>
        <w:t>業務委託</w:t>
      </w:r>
    </w:p>
    <w:p w14:paraId="4371B193" w14:textId="562240CA" w:rsidR="00E25FFB" w:rsidRDefault="00E25FFB">
      <w:pPr>
        <w:rPr>
          <w:rFonts w:asciiTheme="minorEastAsia" w:eastAsiaTheme="minorEastAsia" w:hAnsiTheme="minorEastAsia"/>
          <w:sz w:val="24"/>
          <w:szCs w:val="24"/>
        </w:rPr>
      </w:pPr>
    </w:p>
    <w:p w14:paraId="7B1C6729" w14:textId="77777777" w:rsidR="001F79EA" w:rsidRPr="00197D95" w:rsidRDefault="001F79EA">
      <w:pPr>
        <w:rPr>
          <w:rFonts w:asciiTheme="minorEastAsia" w:eastAsiaTheme="minorEastAsia" w:hAnsiTheme="minorEastAsia"/>
          <w:sz w:val="24"/>
          <w:szCs w:val="24"/>
        </w:rPr>
      </w:pPr>
    </w:p>
    <w:p w14:paraId="3287F7EF" w14:textId="6873AA78" w:rsidR="008D38CA" w:rsidRPr="00197D95" w:rsidRDefault="00E25FFB">
      <w:pPr>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8D38CA" w:rsidRPr="00197D95">
        <w:rPr>
          <w:rFonts w:asciiTheme="minorEastAsia" w:eastAsiaTheme="minorEastAsia" w:hAnsiTheme="minorEastAsia" w:hint="eastAsia"/>
          <w:sz w:val="24"/>
          <w:szCs w:val="24"/>
        </w:rPr>
        <w:t xml:space="preserve">　入札金額　　　</w:t>
      </w:r>
      <w:r w:rsidR="008D38CA" w:rsidRPr="00197D95">
        <w:rPr>
          <w:rFonts w:asciiTheme="minorEastAsia" w:eastAsiaTheme="minorEastAsia" w:hAnsiTheme="minorEastAsia" w:hint="eastAsia"/>
          <w:w w:val="200"/>
          <w:sz w:val="24"/>
          <w:szCs w:val="24"/>
          <w:u w:val="single"/>
        </w:rPr>
        <w:t>￥</w:t>
      </w:r>
      <w:r w:rsidR="008D38CA" w:rsidRPr="00197D95">
        <w:rPr>
          <w:rFonts w:asciiTheme="minorEastAsia" w:eastAsiaTheme="minorEastAsia" w:hAnsiTheme="minorEastAsia" w:hint="eastAsia"/>
          <w:sz w:val="24"/>
          <w:szCs w:val="24"/>
          <w:u w:val="single"/>
        </w:rPr>
        <w:t xml:space="preserve">　　　　　　　　　　　　　　　　　</w:t>
      </w:r>
      <w:r w:rsidR="001F79EA">
        <w:rPr>
          <w:rFonts w:asciiTheme="minorEastAsia" w:eastAsiaTheme="minorEastAsia" w:hAnsiTheme="minorEastAsia" w:hint="eastAsia"/>
          <w:sz w:val="24"/>
          <w:szCs w:val="24"/>
          <w:u w:val="single"/>
        </w:rPr>
        <w:t xml:space="preserve">　　　　</w:t>
      </w:r>
    </w:p>
    <w:p w14:paraId="0A3AB2CE" w14:textId="105018AA" w:rsidR="00BC55F0" w:rsidRDefault="00BC55F0">
      <w:pPr>
        <w:rPr>
          <w:rFonts w:asciiTheme="minorEastAsia" w:eastAsiaTheme="minorEastAsia" w:hAnsiTheme="minorEastAsia"/>
          <w:sz w:val="24"/>
          <w:szCs w:val="24"/>
        </w:rPr>
      </w:pPr>
    </w:p>
    <w:p w14:paraId="6BCEF26B" w14:textId="77777777" w:rsidR="001F79EA" w:rsidRPr="00BC55F0" w:rsidRDefault="001F79EA">
      <w:pPr>
        <w:rPr>
          <w:rFonts w:asciiTheme="minorEastAsia" w:eastAsiaTheme="minorEastAsia" w:hAnsiTheme="minorEastAsia"/>
          <w:sz w:val="24"/>
          <w:szCs w:val="24"/>
        </w:rPr>
      </w:pPr>
    </w:p>
    <w:p w14:paraId="08EA5245" w14:textId="16CEF9D3" w:rsidR="008D38CA" w:rsidRPr="00197D95" w:rsidRDefault="00E25FFB">
      <w:pPr>
        <w:rPr>
          <w:rFonts w:asciiTheme="minorEastAsia" w:eastAsiaTheme="minorEastAsia" w:hAnsiTheme="minorEastAsia"/>
          <w:sz w:val="24"/>
          <w:szCs w:val="24"/>
          <w:u w:val="single"/>
        </w:rPr>
      </w:pPr>
      <w:r>
        <w:rPr>
          <w:rFonts w:asciiTheme="minorEastAsia" w:eastAsiaTheme="minorEastAsia" w:hAnsiTheme="minorEastAsia" w:hint="eastAsia"/>
          <w:sz w:val="24"/>
          <w:szCs w:val="24"/>
        </w:rPr>
        <w:t>３</w:t>
      </w:r>
      <w:r w:rsidR="008D38CA" w:rsidRPr="00197D95">
        <w:rPr>
          <w:rFonts w:asciiTheme="minorEastAsia" w:eastAsiaTheme="minorEastAsia" w:hAnsiTheme="minorEastAsia" w:hint="eastAsia"/>
          <w:sz w:val="24"/>
          <w:szCs w:val="24"/>
        </w:rPr>
        <w:t xml:space="preserve">　入札保証金　　</w:t>
      </w:r>
      <w:r w:rsidR="008D38CA" w:rsidRPr="00197D95">
        <w:rPr>
          <w:rFonts w:asciiTheme="minorEastAsia" w:eastAsiaTheme="minorEastAsia" w:hAnsiTheme="minorEastAsia" w:hint="eastAsia"/>
          <w:w w:val="200"/>
          <w:sz w:val="24"/>
          <w:szCs w:val="24"/>
          <w:u w:val="single"/>
        </w:rPr>
        <w:t>￥</w:t>
      </w:r>
      <w:r w:rsidR="008D38CA" w:rsidRPr="00197D95">
        <w:rPr>
          <w:rFonts w:asciiTheme="minorEastAsia" w:eastAsiaTheme="minorEastAsia" w:hAnsiTheme="minorEastAsia" w:hint="eastAsia"/>
          <w:sz w:val="24"/>
          <w:szCs w:val="24"/>
          <w:u w:val="single"/>
        </w:rPr>
        <w:t xml:space="preserve">　　　　　　　　　　　　　　　　　　　　　</w:t>
      </w:r>
    </w:p>
    <w:p w14:paraId="2062D4D8" w14:textId="0BAE91AD" w:rsidR="008D38CA" w:rsidRPr="00197D95" w:rsidRDefault="00B8585D">
      <w:pPr>
        <w:rPr>
          <w:rFonts w:asciiTheme="minorEastAsia" w:eastAsiaTheme="minorEastAsia" w:hAnsiTheme="minorEastAsia"/>
          <w:sz w:val="24"/>
          <w:szCs w:val="24"/>
        </w:rPr>
      </w:pPr>
      <w:r w:rsidRPr="00197D95">
        <w:rPr>
          <w:rFonts w:asciiTheme="minorEastAsia" w:eastAsiaTheme="minorEastAsia" w:hAnsiTheme="minorEastAsia" w:hint="eastAsia"/>
          <w:sz w:val="24"/>
          <w:szCs w:val="24"/>
        </w:rPr>
        <w:t xml:space="preserve">　</w:t>
      </w:r>
    </w:p>
    <w:p w14:paraId="0A8C29A7" w14:textId="77777777" w:rsidR="00B8585D" w:rsidRPr="00197D95" w:rsidRDefault="00B8585D">
      <w:pPr>
        <w:rPr>
          <w:rFonts w:asciiTheme="minorEastAsia" w:eastAsiaTheme="minorEastAsia" w:hAnsiTheme="minorEastAsia"/>
          <w:sz w:val="24"/>
          <w:szCs w:val="24"/>
        </w:rPr>
      </w:pPr>
    </w:p>
    <w:p w14:paraId="3E26B493" w14:textId="77777777" w:rsidR="008D38CA" w:rsidRPr="00197D95" w:rsidRDefault="008D38CA">
      <w:pPr>
        <w:rPr>
          <w:rFonts w:asciiTheme="minorEastAsia" w:eastAsiaTheme="minorEastAsia" w:hAnsiTheme="minorEastAsia"/>
          <w:sz w:val="24"/>
          <w:szCs w:val="24"/>
        </w:rPr>
      </w:pPr>
      <w:r w:rsidRPr="00197D95">
        <w:rPr>
          <w:rFonts w:asciiTheme="minorEastAsia" w:eastAsiaTheme="minorEastAsia" w:hAnsiTheme="minorEastAsia" w:hint="eastAsia"/>
          <w:sz w:val="24"/>
          <w:szCs w:val="24"/>
        </w:rPr>
        <w:t xml:space="preserve">　内　訳</w:t>
      </w:r>
    </w:p>
    <w:tbl>
      <w:tblPr>
        <w:tblStyle w:val="a8"/>
        <w:tblW w:w="0" w:type="auto"/>
        <w:jc w:val="center"/>
        <w:tblLook w:val="04A0" w:firstRow="1" w:lastRow="0" w:firstColumn="1" w:lastColumn="0" w:noHBand="0" w:noVBand="1"/>
      </w:tblPr>
      <w:tblGrid>
        <w:gridCol w:w="4564"/>
        <w:gridCol w:w="4565"/>
      </w:tblGrid>
      <w:tr w:rsidR="00BE2E17" w14:paraId="5003D963" w14:textId="77777777" w:rsidTr="00BE2E17">
        <w:trPr>
          <w:trHeight w:val="929"/>
          <w:jc w:val="center"/>
        </w:trPr>
        <w:tc>
          <w:tcPr>
            <w:tcW w:w="4564" w:type="dxa"/>
            <w:vAlign w:val="center"/>
          </w:tcPr>
          <w:p w14:paraId="6DEA3B20" w14:textId="77777777" w:rsidR="00BE2E17" w:rsidRDefault="00BE2E17" w:rsidP="00BE2E1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事　業　名</w:t>
            </w:r>
          </w:p>
        </w:tc>
        <w:tc>
          <w:tcPr>
            <w:tcW w:w="4565" w:type="dxa"/>
            <w:vAlign w:val="center"/>
          </w:tcPr>
          <w:p w14:paraId="4DEB1EA7" w14:textId="77777777" w:rsidR="00BE2E17" w:rsidRDefault="00BE2E17" w:rsidP="00BE2E1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内　　訳</w:t>
            </w:r>
          </w:p>
        </w:tc>
      </w:tr>
      <w:tr w:rsidR="00BE2E17" w14:paraId="4D9A9F3C" w14:textId="77777777" w:rsidTr="00E25FFB">
        <w:trPr>
          <w:trHeight w:val="1538"/>
          <w:jc w:val="center"/>
        </w:trPr>
        <w:tc>
          <w:tcPr>
            <w:tcW w:w="4564" w:type="dxa"/>
            <w:vAlign w:val="center"/>
          </w:tcPr>
          <w:p w14:paraId="3EB79A4F" w14:textId="39420574" w:rsidR="00BE2E17" w:rsidRPr="001F79EA" w:rsidRDefault="00BB58EE" w:rsidP="00BE2E17">
            <w:pPr>
              <w:jc w:val="center"/>
              <w:rPr>
                <w:rFonts w:asciiTheme="majorEastAsia" w:eastAsiaTheme="majorEastAsia" w:hAnsiTheme="majorEastAsia"/>
                <w:sz w:val="24"/>
                <w:szCs w:val="24"/>
              </w:rPr>
            </w:pPr>
            <w:r w:rsidRPr="001F79EA">
              <w:rPr>
                <w:rFonts w:asciiTheme="majorEastAsia" w:eastAsiaTheme="majorEastAsia" w:hAnsiTheme="majorEastAsia" w:hint="eastAsia"/>
                <w:sz w:val="24"/>
                <w:szCs w:val="24"/>
              </w:rPr>
              <w:t>廃棄物</w:t>
            </w:r>
            <w:r w:rsidR="005A0DFF" w:rsidRPr="001F79EA">
              <w:rPr>
                <w:rFonts w:asciiTheme="majorEastAsia" w:eastAsiaTheme="majorEastAsia" w:hAnsiTheme="majorEastAsia" w:hint="eastAsia"/>
                <w:sz w:val="24"/>
                <w:szCs w:val="24"/>
              </w:rPr>
              <w:t>(可燃物・不燃物)</w:t>
            </w:r>
            <w:r w:rsidRPr="001F79EA">
              <w:rPr>
                <w:rFonts w:asciiTheme="majorEastAsia" w:eastAsiaTheme="majorEastAsia" w:hAnsiTheme="majorEastAsia" w:hint="eastAsia"/>
                <w:sz w:val="24"/>
                <w:szCs w:val="24"/>
              </w:rPr>
              <w:t>処理</w:t>
            </w:r>
            <w:r w:rsidR="00BE2E17" w:rsidRPr="001F79EA">
              <w:rPr>
                <w:rFonts w:asciiTheme="majorEastAsia" w:eastAsiaTheme="majorEastAsia" w:hAnsiTheme="majorEastAsia" w:hint="eastAsia"/>
                <w:sz w:val="24"/>
                <w:szCs w:val="24"/>
              </w:rPr>
              <w:t>業務委託</w:t>
            </w:r>
          </w:p>
        </w:tc>
        <w:tc>
          <w:tcPr>
            <w:tcW w:w="4565" w:type="dxa"/>
            <w:vAlign w:val="center"/>
          </w:tcPr>
          <w:p w14:paraId="24A79F65" w14:textId="16CA6467" w:rsidR="00BE2E17" w:rsidRPr="001F79EA" w:rsidRDefault="00BE2E17" w:rsidP="00BE2E17">
            <w:pPr>
              <w:jc w:val="center"/>
              <w:rPr>
                <w:rFonts w:ascii="ＭＳ ゴシック" w:eastAsia="ＭＳ ゴシック" w:hAnsi="ＭＳ ゴシック"/>
                <w:sz w:val="24"/>
                <w:szCs w:val="24"/>
              </w:rPr>
            </w:pPr>
            <w:r w:rsidRPr="001F79EA">
              <w:rPr>
                <w:rFonts w:ascii="ＭＳ ゴシック" w:eastAsia="ＭＳ ゴシック" w:hAnsi="ＭＳ ゴシック" w:hint="eastAsia"/>
                <w:sz w:val="24"/>
                <w:szCs w:val="24"/>
              </w:rPr>
              <w:t>別紙</w:t>
            </w:r>
            <w:r w:rsidR="00BB58EE" w:rsidRPr="001F79EA">
              <w:rPr>
                <w:rFonts w:ascii="ＭＳ ゴシック" w:eastAsia="ＭＳ ゴシック" w:hAnsi="ＭＳ ゴシック" w:hint="eastAsia"/>
                <w:sz w:val="24"/>
                <w:szCs w:val="24"/>
              </w:rPr>
              <w:t>仕様書</w:t>
            </w:r>
            <w:r w:rsidRPr="001F79EA">
              <w:rPr>
                <w:rFonts w:ascii="ＭＳ ゴシック" w:eastAsia="ＭＳ ゴシック" w:hAnsi="ＭＳ ゴシック" w:hint="eastAsia"/>
                <w:sz w:val="24"/>
                <w:szCs w:val="24"/>
              </w:rPr>
              <w:t>のとおり</w:t>
            </w:r>
          </w:p>
        </w:tc>
      </w:tr>
    </w:tbl>
    <w:p w14:paraId="3FDBADD1" w14:textId="77777777" w:rsidR="008D38CA" w:rsidRPr="00197D95" w:rsidRDefault="008D38CA">
      <w:pPr>
        <w:rPr>
          <w:rFonts w:asciiTheme="minorEastAsia" w:eastAsiaTheme="minorEastAsia" w:hAnsiTheme="minorEastAsia"/>
          <w:sz w:val="24"/>
          <w:szCs w:val="24"/>
        </w:rPr>
      </w:pPr>
    </w:p>
    <w:p w14:paraId="69A80FC7" w14:textId="226539FF" w:rsidR="008D38CA" w:rsidRPr="00197D95" w:rsidRDefault="008D38CA" w:rsidP="00B8585D">
      <w:pPr>
        <w:ind w:firstLineChars="100" w:firstLine="240"/>
        <w:rPr>
          <w:rFonts w:asciiTheme="minorEastAsia" w:eastAsiaTheme="minorEastAsia" w:hAnsiTheme="minorEastAsia"/>
          <w:sz w:val="24"/>
          <w:szCs w:val="24"/>
        </w:rPr>
      </w:pPr>
      <w:r w:rsidRPr="00197D95">
        <w:rPr>
          <w:rFonts w:asciiTheme="minorEastAsia" w:eastAsiaTheme="minorEastAsia" w:hAnsiTheme="minorEastAsia" w:hint="eastAsia"/>
          <w:sz w:val="24"/>
          <w:szCs w:val="24"/>
        </w:rPr>
        <w:t>新潟県病院局財務規程及び新潟県財務規則に基づく入札条件を承認の</w:t>
      </w:r>
      <w:r w:rsidR="00BB58EE">
        <w:rPr>
          <w:rFonts w:asciiTheme="minorEastAsia" w:eastAsiaTheme="minorEastAsia" w:hAnsiTheme="minorEastAsia" w:hint="eastAsia"/>
          <w:sz w:val="24"/>
          <w:szCs w:val="24"/>
        </w:rPr>
        <w:t>上、</w:t>
      </w:r>
      <w:r w:rsidRPr="00197D95">
        <w:rPr>
          <w:rFonts w:asciiTheme="minorEastAsia" w:eastAsiaTheme="minorEastAsia" w:hAnsiTheme="minorEastAsia" w:hint="eastAsia"/>
          <w:sz w:val="24"/>
          <w:szCs w:val="24"/>
        </w:rPr>
        <w:t>入札します。</w:t>
      </w:r>
    </w:p>
    <w:p w14:paraId="6F7231DD" w14:textId="77777777" w:rsidR="008D38CA" w:rsidRDefault="008D38CA">
      <w:pPr>
        <w:rPr>
          <w:rFonts w:asciiTheme="minorEastAsia" w:eastAsiaTheme="minorEastAsia" w:hAnsiTheme="minorEastAsia"/>
          <w:sz w:val="24"/>
          <w:szCs w:val="24"/>
        </w:rPr>
      </w:pPr>
    </w:p>
    <w:p w14:paraId="643B4116" w14:textId="77777777" w:rsidR="006549D1" w:rsidRPr="00197D95" w:rsidRDefault="006549D1">
      <w:pPr>
        <w:rPr>
          <w:rFonts w:asciiTheme="minorEastAsia" w:eastAsiaTheme="minorEastAsia" w:hAnsiTheme="minorEastAsia"/>
          <w:sz w:val="24"/>
          <w:szCs w:val="24"/>
        </w:rPr>
      </w:pPr>
    </w:p>
    <w:p w14:paraId="0AEFCCB2" w14:textId="77777777" w:rsidR="008D38CA" w:rsidRPr="00197D95" w:rsidRDefault="008D38CA">
      <w:pPr>
        <w:rPr>
          <w:rFonts w:asciiTheme="minorEastAsia" w:eastAsiaTheme="minorEastAsia" w:hAnsiTheme="minorEastAsia"/>
          <w:sz w:val="24"/>
          <w:szCs w:val="24"/>
        </w:rPr>
      </w:pPr>
      <w:r w:rsidRPr="00197D95">
        <w:rPr>
          <w:rFonts w:asciiTheme="minorEastAsia" w:eastAsiaTheme="minorEastAsia" w:hAnsiTheme="minorEastAsia" w:hint="eastAsia"/>
          <w:sz w:val="24"/>
          <w:szCs w:val="24"/>
        </w:rPr>
        <w:t xml:space="preserve">　　　</w:t>
      </w:r>
      <w:r w:rsidR="00197D95">
        <w:rPr>
          <w:rFonts w:asciiTheme="minorEastAsia" w:eastAsiaTheme="minorEastAsia" w:hAnsiTheme="minorEastAsia" w:hint="eastAsia"/>
          <w:sz w:val="24"/>
          <w:szCs w:val="24"/>
        </w:rPr>
        <w:t>令和</w:t>
      </w:r>
      <w:r w:rsidRPr="00197D95">
        <w:rPr>
          <w:rFonts w:asciiTheme="minorEastAsia" w:eastAsiaTheme="minorEastAsia" w:hAnsiTheme="minorEastAsia" w:hint="eastAsia"/>
          <w:sz w:val="24"/>
          <w:szCs w:val="24"/>
        </w:rPr>
        <w:t xml:space="preserve">　　　年　　　月　　　日</w:t>
      </w:r>
    </w:p>
    <w:p w14:paraId="2C8C813D" w14:textId="77777777" w:rsidR="008D38CA" w:rsidRPr="00197D95" w:rsidRDefault="008D38CA">
      <w:pPr>
        <w:rPr>
          <w:rFonts w:asciiTheme="minorEastAsia" w:eastAsiaTheme="minorEastAsia" w:hAnsiTheme="minorEastAsia"/>
          <w:sz w:val="24"/>
          <w:szCs w:val="24"/>
        </w:rPr>
      </w:pPr>
    </w:p>
    <w:p w14:paraId="2546B9F5" w14:textId="77777777" w:rsidR="008D38CA" w:rsidRPr="00197D95" w:rsidRDefault="008D38CA" w:rsidP="006549D1">
      <w:pPr>
        <w:spacing w:line="360" w:lineRule="auto"/>
        <w:rPr>
          <w:rFonts w:asciiTheme="minorEastAsia" w:eastAsiaTheme="minorEastAsia" w:hAnsiTheme="minorEastAsia"/>
          <w:sz w:val="24"/>
          <w:szCs w:val="24"/>
        </w:rPr>
      </w:pPr>
      <w:r w:rsidRPr="00197D95">
        <w:rPr>
          <w:rFonts w:asciiTheme="minorEastAsia" w:eastAsiaTheme="minorEastAsia" w:hAnsiTheme="minorEastAsia" w:hint="eastAsia"/>
          <w:sz w:val="24"/>
          <w:szCs w:val="24"/>
        </w:rPr>
        <w:t xml:space="preserve">　　　　　　　　　　　</w:t>
      </w:r>
      <w:bookmarkStart w:id="0" w:name="_Hlk160024824"/>
      <w:r w:rsidRPr="00197D95">
        <w:rPr>
          <w:rFonts w:asciiTheme="minorEastAsia" w:eastAsiaTheme="minorEastAsia" w:hAnsiTheme="minorEastAsia" w:hint="eastAsia"/>
          <w:sz w:val="24"/>
          <w:szCs w:val="24"/>
        </w:rPr>
        <w:t>入札者</w:t>
      </w:r>
    </w:p>
    <w:p w14:paraId="57D91617" w14:textId="36A19914" w:rsidR="005E23AD" w:rsidRDefault="005E23AD" w:rsidP="006549D1">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6549D1" w:rsidRPr="00E74C75">
        <w:rPr>
          <w:rFonts w:ascii="ＭＳ 明朝" w:eastAsia="ＭＳ 明朝" w:hAnsi="ＭＳ 明朝" w:hint="eastAsia"/>
          <w:spacing w:val="180"/>
          <w:sz w:val="24"/>
          <w:szCs w:val="24"/>
          <w:fitText w:val="1440" w:id="-1025265152"/>
        </w:rPr>
        <w:t>所在</w:t>
      </w:r>
      <w:r w:rsidR="006549D1" w:rsidRPr="00E74C75">
        <w:rPr>
          <w:rFonts w:ascii="ＭＳ 明朝" w:eastAsia="ＭＳ 明朝" w:hAnsi="ＭＳ 明朝" w:hint="eastAsia"/>
          <w:sz w:val="24"/>
          <w:szCs w:val="24"/>
          <w:fitText w:val="1440" w:id="-1025265152"/>
        </w:rPr>
        <w:t>地</w:t>
      </w:r>
    </w:p>
    <w:p w14:paraId="063717F9" w14:textId="77777777" w:rsidR="005E23AD" w:rsidRDefault="005E23AD" w:rsidP="006549D1">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21EF6722" w14:textId="77777777" w:rsidR="005E23AD" w:rsidRDefault="005E23AD" w:rsidP="006549D1">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代表者職氏名　　　　　　　　　　　　　　　　㊞</w:t>
      </w:r>
    </w:p>
    <w:p w14:paraId="535AA295" w14:textId="77777777" w:rsidR="005E23AD" w:rsidRDefault="005E23AD" w:rsidP="006549D1">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Pr="006549D1">
        <w:rPr>
          <w:rFonts w:ascii="ＭＳ 明朝" w:eastAsia="ＭＳ 明朝" w:hAnsi="ＭＳ 明朝" w:hint="eastAsia"/>
          <w:spacing w:val="30"/>
          <w:sz w:val="24"/>
          <w:szCs w:val="24"/>
          <w:fitText w:val="1440" w:id="-2100072448"/>
        </w:rPr>
        <w:t>代理人氏</w:t>
      </w:r>
      <w:r w:rsidRPr="006549D1">
        <w:rPr>
          <w:rFonts w:ascii="ＭＳ 明朝" w:eastAsia="ＭＳ 明朝" w:hAnsi="ＭＳ 明朝" w:hint="eastAsia"/>
          <w:sz w:val="24"/>
          <w:szCs w:val="24"/>
          <w:fitText w:val="1440" w:id="-2100072448"/>
        </w:rPr>
        <w:t>名</w:t>
      </w:r>
      <w:r>
        <w:rPr>
          <w:rFonts w:ascii="ＭＳ 明朝" w:eastAsia="ＭＳ 明朝" w:hAnsi="ＭＳ 明朝" w:hint="eastAsia"/>
          <w:sz w:val="24"/>
          <w:szCs w:val="24"/>
        </w:rPr>
        <w:t xml:space="preserve">　　　　　　　　　　　　　　　　㊞</w:t>
      </w:r>
    </w:p>
    <w:bookmarkEnd w:id="0"/>
    <w:p w14:paraId="571C062B" w14:textId="77777777" w:rsidR="008D38CA" w:rsidRDefault="008D38CA">
      <w:pPr>
        <w:rPr>
          <w:rFonts w:asciiTheme="minorEastAsia" w:eastAsiaTheme="minorEastAsia" w:hAnsiTheme="minorEastAsia"/>
          <w:sz w:val="24"/>
          <w:szCs w:val="24"/>
        </w:rPr>
      </w:pPr>
    </w:p>
    <w:p w14:paraId="692589DE" w14:textId="77777777" w:rsidR="00BE2E17" w:rsidRPr="00197D95" w:rsidRDefault="00BE2E17">
      <w:pPr>
        <w:rPr>
          <w:rFonts w:asciiTheme="minorEastAsia" w:eastAsiaTheme="minorEastAsia" w:hAnsiTheme="minorEastAsia"/>
          <w:sz w:val="24"/>
          <w:szCs w:val="24"/>
        </w:rPr>
      </w:pPr>
    </w:p>
    <w:p w14:paraId="6026F937" w14:textId="77777777" w:rsidR="00197D95" w:rsidRDefault="008D38CA" w:rsidP="005E23AD">
      <w:pPr>
        <w:ind w:firstLineChars="100" w:firstLine="240"/>
        <w:rPr>
          <w:rFonts w:asciiTheme="minorEastAsia" w:eastAsia="PMingLiU" w:hAnsiTheme="minorEastAsia"/>
          <w:sz w:val="24"/>
          <w:szCs w:val="24"/>
          <w:lang w:eastAsia="zh-TW"/>
        </w:rPr>
      </w:pPr>
      <w:r w:rsidRPr="00197D95">
        <w:rPr>
          <w:rFonts w:asciiTheme="minorEastAsia" w:eastAsiaTheme="minorEastAsia" w:hAnsiTheme="minorEastAsia" w:hint="eastAsia"/>
          <w:sz w:val="24"/>
          <w:szCs w:val="24"/>
        </w:rPr>
        <w:t>新潟県立</w:t>
      </w:r>
      <w:r w:rsidR="00D26B53" w:rsidRPr="00197D95">
        <w:rPr>
          <w:rFonts w:asciiTheme="minorEastAsia" w:eastAsiaTheme="minorEastAsia" w:hAnsiTheme="minorEastAsia" w:hint="eastAsia"/>
          <w:sz w:val="24"/>
          <w:szCs w:val="24"/>
        </w:rPr>
        <w:t>精神医療センター</w:t>
      </w:r>
      <w:r w:rsidRPr="00197D95">
        <w:rPr>
          <w:rFonts w:asciiTheme="minorEastAsia" w:eastAsiaTheme="minorEastAsia" w:hAnsiTheme="minorEastAsia" w:hint="eastAsia"/>
          <w:sz w:val="24"/>
          <w:szCs w:val="24"/>
          <w:lang w:eastAsia="zh-TW"/>
        </w:rPr>
        <w:t>院長</w:t>
      </w:r>
      <w:r w:rsidR="00B8585D" w:rsidRPr="00197D95">
        <w:rPr>
          <w:rFonts w:asciiTheme="minorEastAsia" w:eastAsiaTheme="minorEastAsia" w:hAnsiTheme="minorEastAsia" w:hint="eastAsia"/>
          <w:sz w:val="24"/>
          <w:szCs w:val="24"/>
        </w:rPr>
        <w:t xml:space="preserve">　</w:t>
      </w:r>
      <w:r w:rsidRPr="00197D95">
        <w:rPr>
          <w:rFonts w:asciiTheme="minorEastAsia" w:eastAsiaTheme="minorEastAsia" w:hAnsiTheme="minorEastAsia" w:hint="eastAsia"/>
          <w:sz w:val="24"/>
          <w:szCs w:val="24"/>
          <w:lang w:eastAsia="zh-TW"/>
        </w:rPr>
        <w:t>様</w:t>
      </w:r>
    </w:p>
    <w:p w14:paraId="52339E94" w14:textId="0CFA8E7F" w:rsidR="001F79EA" w:rsidRDefault="001F79EA">
      <w:pPr>
        <w:widowControl/>
        <w:adjustRightInd/>
        <w:spacing w:line="240" w:lineRule="auto"/>
        <w:jc w:val="left"/>
        <w:textAlignment w:val="auto"/>
        <w:rPr>
          <w:rFonts w:asciiTheme="minorEastAsia" w:eastAsia="PMingLiU" w:hAnsiTheme="minorEastAsia"/>
          <w:sz w:val="24"/>
          <w:szCs w:val="24"/>
          <w:lang w:eastAsia="zh-TW"/>
        </w:rPr>
      </w:pPr>
      <w:r>
        <w:rPr>
          <w:rFonts w:asciiTheme="minorEastAsia" w:eastAsia="PMingLiU" w:hAnsiTheme="minorEastAsia"/>
          <w:sz w:val="24"/>
          <w:szCs w:val="24"/>
          <w:lang w:eastAsia="zh-TW"/>
        </w:rPr>
        <w:br w:type="page"/>
      </w:r>
    </w:p>
    <w:p w14:paraId="48BD888D" w14:textId="67036468" w:rsidR="001F79EA" w:rsidRPr="007E73F3" w:rsidRDefault="001F79EA" w:rsidP="001F79EA">
      <w:pPr>
        <w:jc w:val="center"/>
        <w:rPr>
          <w:rFonts w:asciiTheme="minorEastAsia" w:eastAsiaTheme="minorEastAsia" w:hAnsiTheme="minorEastAsia"/>
          <w:b/>
          <w:bCs/>
          <w:sz w:val="40"/>
          <w:szCs w:val="40"/>
        </w:rPr>
      </w:pPr>
      <w:r w:rsidRPr="007E73F3">
        <w:rPr>
          <w:rFonts w:eastAsia="ＭＳ 明朝" w:hint="eastAsia"/>
          <w:b/>
          <w:bCs/>
          <w:noProof/>
          <w:kern w:val="2"/>
          <w:sz w:val="40"/>
          <w:szCs w:val="40"/>
        </w:rPr>
        <w:lastRenderedPageBreak/>
        <mc:AlternateContent>
          <mc:Choice Requires="wps">
            <w:drawing>
              <wp:anchor distT="0" distB="0" distL="114300" distR="114300" simplePos="0" relativeHeight="251659264" behindDoc="0" locked="0" layoutInCell="1" allowOverlap="1" wp14:anchorId="4CB18DDF" wp14:editId="66548416">
                <wp:simplePos x="0" y="0"/>
                <wp:positionH relativeFrom="column">
                  <wp:posOffset>4581525</wp:posOffset>
                </wp:positionH>
                <wp:positionV relativeFrom="paragraph">
                  <wp:posOffset>-571500</wp:posOffset>
                </wp:positionV>
                <wp:extent cx="1733550" cy="5048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1733550" cy="504825"/>
                        </a:xfrm>
                        <a:prstGeom prst="rect">
                          <a:avLst/>
                        </a:prstGeom>
                        <a:solidFill>
                          <a:sysClr val="window" lastClr="FFFFFF"/>
                        </a:solidFill>
                        <a:ln w="6350">
                          <a:solidFill>
                            <a:prstClr val="black"/>
                          </a:solidFill>
                        </a:ln>
                      </wps:spPr>
                      <wps:txbx>
                        <w:txbxContent>
                          <w:p w14:paraId="586D835E" w14:textId="77777777" w:rsidR="001F79EA" w:rsidRPr="007755A1" w:rsidRDefault="001F79EA" w:rsidP="001F79EA">
                            <w:pPr>
                              <w:jc w:val="center"/>
                              <w:rPr>
                                <w:rFonts w:ascii="HGS創英角ｺﾞｼｯｸUB" w:eastAsia="HGS創英角ｺﾞｼｯｸUB" w:hAnsi="HGS創英角ｺﾞｼｯｸUB"/>
                                <w:sz w:val="40"/>
                                <w:szCs w:val="40"/>
                              </w:rPr>
                            </w:pPr>
                            <w:r w:rsidRPr="007755A1">
                              <w:rPr>
                                <w:rFonts w:ascii="HGS創英角ｺﾞｼｯｸUB" w:eastAsia="HGS創英角ｺﾞｼｯｸUB" w:hAnsi="HGS創英角ｺﾞｼｯｸUB" w:hint="eastAsia"/>
                                <w:sz w:val="40"/>
                                <w:szCs w:val="40"/>
                              </w:rPr>
                              <w:t>記入説明書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18DDF" id="_x0000_t202" coordsize="21600,21600" o:spt="202" path="m,l,21600r21600,l21600,xe">
                <v:stroke joinstyle="miter"/>
                <v:path gradientshapeok="t" o:connecttype="rect"/>
              </v:shapetype>
              <v:shape id="テキスト ボックス 12" o:spid="_x0000_s1026" type="#_x0000_t202" style="position:absolute;left:0;text-align:left;margin-left:360.75pt;margin-top:-45pt;width:136.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" fillcolor="window" strokeweight=".5pt">
                <v:textbox>
                  <w:txbxContent>
                    <w:p w14:paraId="586D835E" w14:textId="77777777" w:rsidR="001F79EA" w:rsidRPr="007755A1" w:rsidRDefault="001F79EA" w:rsidP="001F79EA">
                      <w:pPr>
                        <w:jc w:val="center"/>
                        <w:rPr>
                          <w:rFonts w:ascii="HGS創英角ｺﾞｼｯｸUB" w:eastAsia="HGS創英角ｺﾞｼｯｸUB" w:hAnsi="HGS創英角ｺﾞｼｯｸUB"/>
                          <w:sz w:val="40"/>
                          <w:szCs w:val="40"/>
                        </w:rPr>
                      </w:pPr>
                      <w:r w:rsidRPr="007755A1">
                        <w:rPr>
                          <w:rFonts w:ascii="HGS創英角ｺﾞｼｯｸUB" w:eastAsia="HGS創英角ｺﾞｼｯｸUB" w:hAnsi="HGS創英角ｺﾞｼｯｸUB" w:hint="eastAsia"/>
                          <w:sz w:val="40"/>
                          <w:szCs w:val="40"/>
                        </w:rPr>
                        <w:t>記入説明書</w:t>
                      </w:r>
                    </w:p>
                  </w:txbxContent>
                </v:textbox>
              </v:shape>
            </w:pict>
          </mc:Fallback>
        </mc:AlternateContent>
      </w:r>
      <w:r w:rsidRPr="007E73F3">
        <w:rPr>
          <w:rFonts w:asciiTheme="minorEastAsia" w:eastAsiaTheme="minorEastAsia" w:hAnsiTheme="minorEastAsia" w:hint="eastAsia"/>
          <w:b/>
          <w:bCs/>
          <w:sz w:val="40"/>
          <w:szCs w:val="40"/>
        </w:rPr>
        <w:t>入　　札　　書</w:t>
      </w:r>
    </w:p>
    <w:p w14:paraId="2A2C708E" w14:textId="223504BC" w:rsidR="001F79EA" w:rsidRDefault="001F79EA" w:rsidP="001F79EA">
      <w:pPr>
        <w:rPr>
          <w:rFonts w:asciiTheme="minorEastAsia" w:eastAsiaTheme="minorEastAsia" w:hAnsiTheme="minorEastAsia"/>
          <w:sz w:val="24"/>
          <w:szCs w:val="24"/>
        </w:rPr>
      </w:pPr>
    </w:p>
    <w:p w14:paraId="05E6AE36" w14:textId="77777777" w:rsidR="001F79EA" w:rsidRPr="00197D95" w:rsidRDefault="001F79EA" w:rsidP="001F79EA">
      <w:pPr>
        <w:rPr>
          <w:rFonts w:asciiTheme="minorEastAsia" w:eastAsiaTheme="minorEastAsia" w:hAnsiTheme="minorEastAsia"/>
          <w:sz w:val="24"/>
          <w:szCs w:val="24"/>
        </w:rPr>
      </w:pPr>
    </w:p>
    <w:p w14:paraId="7717BBB9" w14:textId="49FAA8D2" w:rsidR="006549D1" w:rsidRDefault="001F79EA" w:rsidP="006549D1">
      <w:pPr>
        <w:rPr>
          <w:rFonts w:asciiTheme="majorEastAsia" w:eastAsiaTheme="majorEastAsia" w:hAnsiTheme="majorEastAsia"/>
          <w:sz w:val="24"/>
          <w:szCs w:val="24"/>
        </w:rPr>
      </w:pPr>
      <w:r>
        <w:rPr>
          <w:rFonts w:asciiTheme="minorEastAsia" w:eastAsiaTheme="minorEastAsia" w:hAnsiTheme="minorEastAsia" w:hint="eastAsia"/>
          <w:sz w:val="24"/>
          <w:szCs w:val="24"/>
        </w:rPr>
        <w:t xml:space="preserve">１　委託事業名　 </w:t>
      </w:r>
      <w:r w:rsidR="006549D1" w:rsidRPr="007E73F3">
        <w:rPr>
          <w:rFonts w:asciiTheme="majorEastAsia" w:eastAsiaTheme="majorEastAsia" w:hAnsiTheme="majorEastAsia" w:hint="eastAsia"/>
          <w:sz w:val="24"/>
          <w:szCs w:val="24"/>
        </w:rPr>
        <w:t>令和</w:t>
      </w:r>
      <w:r w:rsidR="005B30D3">
        <w:rPr>
          <w:rFonts w:asciiTheme="majorEastAsia" w:eastAsiaTheme="majorEastAsia" w:hAnsiTheme="majorEastAsia" w:hint="eastAsia"/>
          <w:sz w:val="24"/>
          <w:szCs w:val="24"/>
        </w:rPr>
        <w:t>８</w:t>
      </w:r>
      <w:r w:rsidR="006549D1" w:rsidRPr="007E73F3">
        <w:rPr>
          <w:rFonts w:asciiTheme="majorEastAsia" w:eastAsiaTheme="majorEastAsia" w:hAnsiTheme="majorEastAsia" w:hint="eastAsia"/>
          <w:sz w:val="24"/>
          <w:szCs w:val="24"/>
        </w:rPr>
        <w:t>年度</w:t>
      </w:r>
      <w:r w:rsidR="006549D1">
        <w:rPr>
          <w:rFonts w:asciiTheme="majorEastAsia" w:eastAsiaTheme="majorEastAsia" w:hAnsiTheme="majorEastAsia" w:hint="eastAsia"/>
          <w:sz w:val="24"/>
          <w:szCs w:val="24"/>
        </w:rPr>
        <w:t>新潟県立</w:t>
      </w:r>
      <w:r w:rsidR="006549D1" w:rsidRPr="007E73F3">
        <w:rPr>
          <w:rFonts w:asciiTheme="majorEastAsia" w:eastAsiaTheme="majorEastAsia" w:hAnsiTheme="majorEastAsia" w:hint="eastAsia"/>
          <w:sz w:val="24"/>
          <w:szCs w:val="24"/>
        </w:rPr>
        <w:t>精神医療センター</w:t>
      </w:r>
    </w:p>
    <w:p w14:paraId="64899932" w14:textId="77777777" w:rsidR="006549D1" w:rsidRDefault="006549D1" w:rsidP="006549D1">
      <w:pPr>
        <w:ind w:firstLineChars="850" w:firstLine="2040"/>
        <w:rPr>
          <w:rFonts w:asciiTheme="minorEastAsia" w:eastAsiaTheme="minorEastAsia" w:hAnsiTheme="minorEastAsia"/>
          <w:sz w:val="24"/>
          <w:szCs w:val="24"/>
        </w:rPr>
      </w:pPr>
      <w:r w:rsidRPr="007E73F3">
        <w:rPr>
          <w:rFonts w:asciiTheme="majorEastAsia" w:eastAsiaTheme="majorEastAsia" w:hAnsiTheme="majorEastAsia" w:hint="eastAsia"/>
          <w:sz w:val="24"/>
          <w:szCs w:val="24"/>
        </w:rPr>
        <w:t>廃棄物(可燃物・不燃物)処理業務委託</w:t>
      </w:r>
    </w:p>
    <w:p w14:paraId="7DB6110D" w14:textId="0DC71013" w:rsidR="001F79EA" w:rsidRPr="006549D1" w:rsidRDefault="001F79EA" w:rsidP="001F79EA">
      <w:pPr>
        <w:rPr>
          <w:rFonts w:asciiTheme="minorEastAsia" w:eastAsiaTheme="minorEastAsia" w:hAnsiTheme="minorEastAsia"/>
          <w:sz w:val="24"/>
          <w:szCs w:val="24"/>
        </w:rPr>
      </w:pPr>
    </w:p>
    <w:p w14:paraId="4CB90BD8" w14:textId="29C5FFCD" w:rsidR="001F79EA" w:rsidRDefault="001F79EA" w:rsidP="001F79EA">
      <w:pPr>
        <w:rPr>
          <w:rFonts w:asciiTheme="minorEastAsia" w:eastAsiaTheme="minorEastAsia" w:hAnsiTheme="minorEastAsia"/>
          <w:sz w:val="24"/>
          <w:szCs w:val="24"/>
        </w:rPr>
      </w:pPr>
    </w:p>
    <w:p w14:paraId="72083B80" w14:textId="2BF33503" w:rsidR="001F79EA" w:rsidRPr="00197D95" w:rsidRDefault="006549D1" w:rsidP="001F79EA">
      <w:pPr>
        <w:rPr>
          <w:rFonts w:asciiTheme="minorEastAsia" w:eastAsiaTheme="minorEastAsia" w:hAnsiTheme="minorEastAsia"/>
          <w:sz w:val="24"/>
          <w:szCs w:val="24"/>
        </w:rPr>
      </w:pPr>
      <w:r w:rsidRPr="006549D1">
        <w:rPr>
          <w:rFonts w:eastAsia="ＭＳ ゴシック" w:hint="eastAsia"/>
          <w:noProof/>
          <w:sz w:val="22"/>
          <w:szCs w:val="22"/>
        </w:rPr>
        <mc:AlternateContent>
          <mc:Choice Requires="wps">
            <w:drawing>
              <wp:anchor distT="0" distB="0" distL="114300" distR="114300" simplePos="0" relativeHeight="251667456" behindDoc="0" locked="0" layoutInCell="1" allowOverlap="1" wp14:anchorId="1A8C4523" wp14:editId="13720472">
                <wp:simplePos x="0" y="0"/>
                <wp:positionH relativeFrom="column">
                  <wp:posOffset>1828800</wp:posOffset>
                </wp:positionH>
                <wp:positionV relativeFrom="paragraph">
                  <wp:posOffset>27940</wp:posOffset>
                </wp:positionV>
                <wp:extent cx="2657475" cy="3048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2657475" cy="304800"/>
                        </a:xfrm>
                        <a:prstGeom prst="rect">
                          <a:avLst/>
                        </a:prstGeom>
                        <a:solidFill>
                          <a:sysClr val="window" lastClr="FFFFFF"/>
                        </a:solidFill>
                        <a:ln w="6350">
                          <a:solidFill>
                            <a:prstClr val="black"/>
                          </a:solidFill>
                        </a:ln>
                        <a:effectLst/>
                      </wps:spPr>
                      <wps:txbx>
                        <w:txbxContent>
                          <w:p w14:paraId="75674C5E" w14:textId="77777777" w:rsidR="006549D1" w:rsidRPr="000B01F3" w:rsidRDefault="006549D1" w:rsidP="006549D1">
                            <w:pPr>
                              <w:jc w:val="center"/>
                            </w:pPr>
                            <w:r>
                              <w:rPr>
                                <w:rFonts w:asciiTheme="majorEastAsia" w:eastAsiaTheme="majorEastAsia" w:hAnsiTheme="majorEastAsia" w:hint="eastAsia"/>
                              </w:rPr>
                              <w:t>各単価✕各見込数量の税抜総価金額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C4523" id="テキスト ボックス 9" o:spid="_x0000_s1027" type="#_x0000_t202" style="position:absolute;left:0;text-align:left;margin-left:2in;margin-top:2.2pt;width:209.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" fillcolor="window" strokeweight=".5pt">
                <v:textbox>
                  <w:txbxContent>
                    <w:p w14:paraId="75674C5E" w14:textId="77777777" w:rsidR="006549D1" w:rsidRPr="000B01F3" w:rsidRDefault="006549D1" w:rsidP="006549D1">
                      <w:pPr>
                        <w:jc w:val="center"/>
                      </w:pPr>
                      <w:r>
                        <w:rPr>
                          <w:rFonts w:asciiTheme="majorEastAsia" w:eastAsiaTheme="majorEastAsia" w:hAnsiTheme="majorEastAsia" w:hint="eastAsia"/>
                        </w:rPr>
                        <w:t>各単価✕各見込数量の税抜総価金額</w:t>
                      </w:r>
                    </w:p>
                  </w:txbxContent>
                </v:textbox>
              </v:shape>
            </w:pict>
          </mc:Fallback>
        </mc:AlternateContent>
      </w:r>
    </w:p>
    <w:p w14:paraId="40DF9C21" w14:textId="69FCC787" w:rsidR="001F79EA" w:rsidRPr="00197D95" w:rsidRDefault="001F79EA" w:rsidP="001F79EA">
      <w:pPr>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Pr="00197D95">
        <w:rPr>
          <w:rFonts w:asciiTheme="minorEastAsia" w:eastAsiaTheme="minorEastAsia" w:hAnsiTheme="minorEastAsia" w:hint="eastAsia"/>
          <w:sz w:val="24"/>
          <w:szCs w:val="24"/>
        </w:rPr>
        <w:t xml:space="preserve">　入札金額　　　</w:t>
      </w:r>
      <w:r w:rsidRPr="00197D95">
        <w:rPr>
          <w:rFonts w:asciiTheme="minorEastAsia" w:eastAsiaTheme="minorEastAsia" w:hAnsiTheme="minorEastAsia" w:hint="eastAsia"/>
          <w:w w:val="200"/>
          <w:sz w:val="24"/>
          <w:szCs w:val="24"/>
          <w:u w:val="single"/>
        </w:rPr>
        <w:t>￥</w:t>
      </w:r>
      <w:r w:rsidRPr="00197D9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p>
    <w:p w14:paraId="5D7576ED" w14:textId="327798C0" w:rsidR="001F79EA" w:rsidRDefault="001F79EA" w:rsidP="001F79EA">
      <w:pPr>
        <w:rPr>
          <w:rFonts w:asciiTheme="minorEastAsia" w:eastAsiaTheme="minorEastAsia" w:hAnsiTheme="minorEastAsia"/>
          <w:sz w:val="24"/>
          <w:szCs w:val="24"/>
        </w:rPr>
      </w:pPr>
    </w:p>
    <w:p w14:paraId="7E60533C" w14:textId="312BBC51" w:rsidR="001F79EA" w:rsidRPr="00BC55F0" w:rsidRDefault="007E73F3" w:rsidP="001F79EA">
      <w:pPr>
        <w:rPr>
          <w:rFonts w:asciiTheme="minorEastAsia" w:eastAsiaTheme="minorEastAsia" w:hAnsiTheme="minorEastAsia"/>
          <w:sz w:val="24"/>
          <w:szCs w:val="24"/>
        </w:rPr>
      </w:pPr>
      <w:r w:rsidRPr="001F79EA">
        <w:rPr>
          <w:rFonts w:eastAsia="ＭＳ 明朝"/>
          <w:noProof/>
          <w:kern w:val="2"/>
          <w:szCs w:val="24"/>
        </w:rPr>
        <mc:AlternateContent>
          <mc:Choice Requires="wps">
            <w:drawing>
              <wp:anchor distT="0" distB="0" distL="114300" distR="114300" simplePos="0" relativeHeight="251663360" behindDoc="0" locked="0" layoutInCell="1" allowOverlap="1" wp14:anchorId="09AAEA84" wp14:editId="628DB788">
                <wp:simplePos x="0" y="0"/>
                <wp:positionH relativeFrom="column">
                  <wp:posOffset>1828800</wp:posOffset>
                </wp:positionH>
                <wp:positionV relativeFrom="paragraph">
                  <wp:posOffset>41910</wp:posOffset>
                </wp:positionV>
                <wp:extent cx="2819400" cy="3429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2819400" cy="342900"/>
                        </a:xfrm>
                        <a:prstGeom prst="rect">
                          <a:avLst/>
                        </a:prstGeom>
                        <a:solidFill>
                          <a:sysClr val="window" lastClr="FFFFFF"/>
                        </a:solidFill>
                        <a:ln w="6350">
                          <a:solidFill>
                            <a:prstClr val="black"/>
                          </a:solidFill>
                        </a:ln>
                      </wps:spPr>
                      <wps:txbx>
                        <w:txbxContent>
                          <w:p w14:paraId="025555D3" w14:textId="77777777" w:rsidR="001F79EA" w:rsidRDefault="001F79EA" w:rsidP="001F79EA">
                            <w:pPr>
                              <w:jc w:val="center"/>
                            </w:pPr>
                            <w:r w:rsidRPr="001916B0">
                              <w:rPr>
                                <w:rFonts w:asciiTheme="majorEastAsia" w:eastAsiaTheme="majorEastAsia" w:hAnsiTheme="majorEastAsia" w:hint="eastAsia"/>
                                <w:szCs w:val="21"/>
                              </w:rPr>
                              <w:t>上記２記載金額×1.1×５／100以上の金額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AEA84" id="テキスト ボックス 5" o:spid="_x0000_s1028" type="#_x0000_t202" style="position:absolute;left:0;text-align:left;margin-left:2in;margin-top:3.3pt;width:22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" fillcolor="window" strokeweight=".5pt">
                <v:textbox>
                  <w:txbxContent>
                    <w:p w14:paraId="025555D3" w14:textId="77777777" w:rsidR="001F79EA" w:rsidRDefault="001F79EA" w:rsidP="001F79EA">
                      <w:pPr>
                        <w:jc w:val="center"/>
                      </w:pPr>
                      <w:r w:rsidRPr="001916B0">
                        <w:rPr>
                          <w:rFonts w:asciiTheme="majorEastAsia" w:eastAsiaTheme="majorEastAsia" w:hAnsiTheme="majorEastAsia" w:hint="eastAsia"/>
                          <w:szCs w:val="21"/>
                        </w:rPr>
                        <w:t>上記２記載金額×1.1×５／100以上の金額</w:t>
                      </w:r>
                    </w:p>
                  </w:txbxContent>
                </v:textbox>
              </v:shape>
            </w:pict>
          </mc:Fallback>
        </mc:AlternateContent>
      </w:r>
    </w:p>
    <w:p w14:paraId="50662FA3" w14:textId="77777777" w:rsidR="001F79EA" w:rsidRPr="00197D95" w:rsidRDefault="001F79EA" w:rsidP="001F79EA">
      <w:pPr>
        <w:rPr>
          <w:rFonts w:asciiTheme="minorEastAsia" w:eastAsiaTheme="minorEastAsia" w:hAnsiTheme="minorEastAsia"/>
          <w:sz w:val="24"/>
          <w:szCs w:val="24"/>
          <w:u w:val="single"/>
        </w:rPr>
      </w:pPr>
      <w:r>
        <w:rPr>
          <w:rFonts w:asciiTheme="minorEastAsia" w:eastAsiaTheme="minorEastAsia" w:hAnsiTheme="minorEastAsia" w:hint="eastAsia"/>
          <w:sz w:val="24"/>
          <w:szCs w:val="24"/>
        </w:rPr>
        <w:t>３</w:t>
      </w:r>
      <w:r w:rsidRPr="00197D95">
        <w:rPr>
          <w:rFonts w:asciiTheme="minorEastAsia" w:eastAsiaTheme="minorEastAsia" w:hAnsiTheme="minorEastAsia" w:hint="eastAsia"/>
          <w:sz w:val="24"/>
          <w:szCs w:val="24"/>
        </w:rPr>
        <w:t xml:space="preserve">　入札保証金　　</w:t>
      </w:r>
      <w:r w:rsidRPr="00197D95">
        <w:rPr>
          <w:rFonts w:asciiTheme="minorEastAsia" w:eastAsiaTheme="minorEastAsia" w:hAnsiTheme="minorEastAsia" w:hint="eastAsia"/>
          <w:w w:val="200"/>
          <w:sz w:val="24"/>
          <w:szCs w:val="24"/>
          <w:u w:val="single"/>
        </w:rPr>
        <w:t>￥</w:t>
      </w:r>
      <w:r w:rsidRPr="00197D95">
        <w:rPr>
          <w:rFonts w:asciiTheme="minorEastAsia" w:eastAsiaTheme="minorEastAsia" w:hAnsiTheme="minorEastAsia" w:hint="eastAsia"/>
          <w:sz w:val="24"/>
          <w:szCs w:val="24"/>
          <w:u w:val="single"/>
        </w:rPr>
        <w:t xml:space="preserve">　　　　　　　　　　　　　　　　　　　　　</w:t>
      </w:r>
    </w:p>
    <w:p w14:paraId="7B3E7061" w14:textId="77777777" w:rsidR="001F79EA" w:rsidRPr="00197D95" w:rsidRDefault="001F79EA" w:rsidP="001F79EA">
      <w:pPr>
        <w:rPr>
          <w:rFonts w:asciiTheme="minorEastAsia" w:eastAsiaTheme="minorEastAsia" w:hAnsiTheme="minorEastAsia"/>
          <w:sz w:val="24"/>
          <w:szCs w:val="24"/>
        </w:rPr>
      </w:pPr>
      <w:r w:rsidRPr="00197D95">
        <w:rPr>
          <w:rFonts w:asciiTheme="minorEastAsia" w:eastAsiaTheme="minorEastAsia" w:hAnsiTheme="minorEastAsia" w:hint="eastAsia"/>
          <w:sz w:val="24"/>
          <w:szCs w:val="24"/>
        </w:rPr>
        <w:t xml:space="preserve">　</w:t>
      </w:r>
    </w:p>
    <w:p w14:paraId="256A3638" w14:textId="77777777" w:rsidR="001F79EA" w:rsidRPr="00197D95" w:rsidRDefault="001F79EA" w:rsidP="001F79EA">
      <w:pPr>
        <w:rPr>
          <w:rFonts w:asciiTheme="minorEastAsia" w:eastAsiaTheme="minorEastAsia" w:hAnsiTheme="minorEastAsia"/>
          <w:sz w:val="24"/>
          <w:szCs w:val="24"/>
        </w:rPr>
      </w:pPr>
    </w:p>
    <w:p w14:paraId="76AEDB48" w14:textId="77777777" w:rsidR="001F79EA" w:rsidRPr="00197D95" w:rsidRDefault="001F79EA" w:rsidP="001F79EA">
      <w:pPr>
        <w:rPr>
          <w:rFonts w:asciiTheme="minorEastAsia" w:eastAsiaTheme="minorEastAsia" w:hAnsiTheme="minorEastAsia"/>
          <w:sz w:val="24"/>
          <w:szCs w:val="24"/>
        </w:rPr>
      </w:pPr>
      <w:r w:rsidRPr="00197D95">
        <w:rPr>
          <w:rFonts w:asciiTheme="minorEastAsia" w:eastAsiaTheme="minorEastAsia" w:hAnsiTheme="minorEastAsia" w:hint="eastAsia"/>
          <w:sz w:val="24"/>
          <w:szCs w:val="24"/>
        </w:rPr>
        <w:t xml:space="preserve">　内　訳</w:t>
      </w:r>
    </w:p>
    <w:tbl>
      <w:tblPr>
        <w:tblStyle w:val="a8"/>
        <w:tblW w:w="0" w:type="auto"/>
        <w:jc w:val="center"/>
        <w:tblLook w:val="04A0" w:firstRow="1" w:lastRow="0" w:firstColumn="1" w:lastColumn="0" w:noHBand="0" w:noVBand="1"/>
      </w:tblPr>
      <w:tblGrid>
        <w:gridCol w:w="4564"/>
        <w:gridCol w:w="4565"/>
      </w:tblGrid>
      <w:tr w:rsidR="001F79EA" w14:paraId="4ACB3DD3" w14:textId="77777777" w:rsidTr="00E302BF">
        <w:trPr>
          <w:trHeight w:val="929"/>
          <w:jc w:val="center"/>
        </w:trPr>
        <w:tc>
          <w:tcPr>
            <w:tcW w:w="4564" w:type="dxa"/>
            <w:vAlign w:val="center"/>
          </w:tcPr>
          <w:p w14:paraId="2D1F4A4D" w14:textId="77777777" w:rsidR="001F79EA" w:rsidRDefault="001F79EA" w:rsidP="00E30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事　業　名</w:t>
            </w:r>
          </w:p>
        </w:tc>
        <w:tc>
          <w:tcPr>
            <w:tcW w:w="4565" w:type="dxa"/>
            <w:vAlign w:val="center"/>
          </w:tcPr>
          <w:p w14:paraId="24722A3D" w14:textId="77777777" w:rsidR="001F79EA" w:rsidRDefault="001F79EA" w:rsidP="00E30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内　　訳</w:t>
            </w:r>
          </w:p>
        </w:tc>
      </w:tr>
      <w:tr w:rsidR="001F79EA" w14:paraId="768065B8" w14:textId="77777777" w:rsidTr="00E302BF">
        <w:trPr>
          <w:trHeight w:val="1538"/>
          <w:jc w:val="center"/>
        </w:trPr>
        <w:tc>
          <w:tcPr>
            <w:tcW w:w="4564" w:type="dxa"/>
            <w:vAlign w:val="center"/>
          </w:tcPr>
          <w:p w14:paraId="720FB56B" w14:textId="77777777" w:rsidR="001F79EA" w:rsidRPr="007E73F3" w:rsidRDefault="001F79EA" w:rsidP="00E302BF">
            <w:pPr>
              <w:jc w:val="center"/>
              <w:rPr>
                <w:rFonts w:asciiTheme="majorEastAsia" w:eastAsiaTheme="majorEastAsia" w:hAnsiTheme="majorEastAsia"/>
                <w:sz w:val="24"/>
                <w:szCs w:val="24"/>
              </w:rPr>
            </w:pPr>
            <w:r w:rsidRPr="007E73F3">
              <w:rPr>
                <w:rFonts w:asciiTheme="majorEastAsia" w:eastAsiaTheme="majorEastAsia" w:hAnsiTheme="majorEastAsia" w:hint="eastAsia"/>
                <w:sz w:val="24"/>
                <w:szCs w:val="24"/>
              </w:rPr>
              <w:t>廃棄物(可燃物・不燃物)処理業務委託</w:t>
            </w:r>
          </w:p>
        </w:tc>
        <w:tc>
          <w:tcPr>
            <w:tcW w:w="4565" w:type="dxa"/>
            <w:vAlign w:val="center"/>
          </w:tcPr>
          <w:p w14:paraId="5FAFCE0B" w14:textId="77777777" w:rsidR="001F79EA" w:rsidRPr="007E73F3" w:rsidRDefault="001F79EA" w:rsidP="00E302BF">
            <w:pPr>
              <w:jc w:val="center"/>
              <w:rPr>
                <w:rFonts w:asciiTheme="majorEastAsia" w:eastAsiaTheme="majorEastAsia" w:hAnsiTheme="majorEastAsia"/>
                <w:sz w:val="24"/>
                <w:szCs w:val="24"/>
              </w:rPr>
            </w:pPr>
            <w:r w:rsidRPr="007E73F3">
              <w:rPr>
                <w:rFonts w:asciiTheme="majorEastAsia" w:eastAsiaTheme="majorEastAsia" w:hAnsiTheme="majorEastAsia" w:hint="eastAsia"/>
                <w:sz w:val="24"/>
                <w:szCs w:val="24"/>
              </w:rPr>
              <w:t>別紙仕様書のとおり</w:t>
            </w:r>
          </w:p>
        </w:tc>
      </w:tr>
    </w:tbl>
    <w:p w14:paraId="36CB28FF" w14:textId="77777777" w:rsidR="001F79EA" w:rsidRPr="00197D95" w:rsidRDefault="001F79EA" w:rsidP="001F79EA">
      <w:pPr>
        <w:rPr>
          <w:rFonts w:asciiTheme="minorEastAsia" w:eastAsiaTheme="minorEastAsia" w:hAnsiTheme="minorEastAsia"/>
          <w:sz w:val="24"/>
          <w:szCs w:val="24"/>
        </w:rPr>
      </w:pPr>
    </w:p>
    <w:p w14:paraId="2AF0A0DF" w14:textId="77777777" w:rsidR="001F79EA" w:rsidRPr="00197D95" w:rsidRDefault="001F79EA" w:rsidP="001F79EA">
      <w:pPr>
        <w:ind w:firstLineChars="100" w:firstLine="240"/>
        <w:rPr>
          <w:rFonts w:asciiTheme="minorEastAsia" w:eastAsiaTheme="minorEastAsia" w:hAnsiTheme="minorEastAsia"/>
          <w:sz w:val="24"/>
          <w:szCs w:val="24"/>
        </w:rPr>
      </w:pPr>
      <w:r w:rsidRPr="00197D95">
        <w:rPr>
          <w:rFonts w:asciiTheme="minorEastAsia" w:eastAsiaTheme="minorEastAsia" w:hAnsiTheme="minorEastAsia" w:hint="eastAsia"/>
          <w:sz w:val="24"/>
          <w:szCs w:val="24"/>
        </w:rPr>
        <w:t>新潟県病院局財務規程及び新潟県財務規則に基づく入札条件を承認の</w:t>
      </w:r>
      <w:r>
        <w:rPr>
          <w:rFonts w:asciiTheme="minorEastAsia" w:eastAsiaTheme="minorEastAsia" w:hAnsiTheme="minorEastAsia" w:hint="eastAsia"/>
          <w:sz w:val="24"/>
          <w:szCs w:val="24"/>
        </w:rPr>
        <w:t>上、</w:t>
      </w:r>
      <w:r w:rsidRPr="00197D95">
        <w:rPr>
          <w:rFonts w:asciiTheme="minorEastAsia" w:eastAsiaTheme="minorEastAsia" w:hAnsiTheme="minorEastAsia" w:hint="eastAsia"/>
          <w:sz w:val="24"/>
          <w:szCs w:val="24"/>
        </w:rPr>
        <w:t>入札します。</w:t>
      </w:r>
    </w:p>
    <w:p w14:paraId="6C584381" w14:textId="190F6EFA" w:rsidR="001F79EA" w:rsidRPr="00197D95" w:rsidRDefault="001F79EA" w:rsidP="001F79EA">
      <w:pPr>
        <w:rPr>
          <w:rFonts w:asciiTheme="minorEastAsia" w:eastAsiaTheme="minorEastAsia" w:hAnsiTheme="minorEastAsia"/>
          <w:sz w:val="24"/>
          <w:szCs w:val="24"/>
        </w:rPr>
      </w:pPr>
    </w:p>
    <w:p w14:paraId="43A29A3D" w14:textId="00212B51" w:rsidR="006549D1" w:rsidRDefault="006549D1" w:rsidP="001F79EA">
      <w:pPr>
        <w:rPr>
          <w:rFonts w:asciiTheme="minorEastAsia" w:eastAsiaTheme="minorEastAsia" w:hAnsiTheme="minorEastAsia"/>
          <w:sz w:val="24"/>
          <w:szCs w:val="24"/>
        </w:rPr>
      </w:pPr>
      <w:r w:rsidRPr="006549D1">
        <w:rPr>
          <w:rFonts w:eastAsia="ＭＳ 明朝" w:hint="eastAsia"/>
          <w:noProof/>
          <w:kern w:val="2"/>
          <w:sz w:val="24"/>
          <w:szCs w:val="24"/>
        </w:rPr>
        <mc:AlternateContent>
          <mc:Choice Requires="wps">
            <w:drawing>
              <wp:anchor distT="0" distB="0" distL="114300" distR="114300" simplePos="0" relativeHeight="251669504" behindDoc="0" locked="0" layoutInCell="1" allowOverlap="1" wp14:anchorId="4AEFB04F" wp14:editId="6656759E">
                <wp:simplePos x="0" y="0"/>
                <wp:positionH relativeFrom="column">
                  <wp:posOffset>2847975</wp:posOffset>
                </wp:positionH>
                <wp:positionV relativeFrom="paragraph">
                  <wp:posOffset>161290</wp:posOffset>
                </wp:positionV>
                <wp:extent cx="1133475" cy="390525"/>
                <wp:effectExtent l="19050" t="0" r="28575" b="28575"/>
                <wp:wrapNone/>
                <wp:docPr id="770115018" name="吹き出し: 左矢印 1"/>
                <wp:cNvGraphicFramePr/>
                <a:graphic xmlns:a="http://schemas.openxmlformats.org/drawingml/2006/main">
                  <a:graphicData uri="http://schemas.microsoft.com/office/word/2010/wordprocessingShape">
                    <wps:wsp>
                      <wps:cNvSpPr/>
                      <wps:spPr>
                        <a:xfrm>
                          <a:off x="0" y="0"/>
                          <a:ext cx="1133475" cy="390525"/>
                        </a:xfrm>
                        <a:prstGeom prst="leftArrowCallout">
                          <a:avLst/>
                        </a:prstGeom>
                        <a:solidFill>
                          <a:sysClr val="window" lastClr="FFFFFF"/>
                        </a:solidFill>
                        <a:ln w="9525" cap="flat" cmpd="sng" algn="ctr">
                          <a:solidFill>
                            <a:sysClr val="windowText" lastClr="000000"/>
                          </a:solidFill>
                          <a:prstDash val="solid"/>
                        </a:ln>
                        <a:effectLst/>
                      </wps:spPr>
                      <wps:txbx>
                        <w:txbxContent>
                          <w:p w14:paraId="2C6EEDD5" w14:textId="77777777" w:rsidR="006549D1" w:rsidRPr="00ED35A1" w:rsidRDefault="006549D1" w:rsidP="006549D1">
                            <w:pPr>
                              <w:jc w:val="center"/>
                              <w:rPr>
                                <w:rFonts w:asciiTheme="majorEastAsia" w:eastAsiaTheme="majorEastAsia" w:hAnsiTheme="majorEastAsia"/>
                              </w:rPr>
                            </w:pPr>
                            <w:r w:rsidRPr="00ED35A1">
                              <w:rPr>
                                <w:rFonts w:asciiTheme="majorEastAsia" w:eastAsiaTheme="majorEastAsia" w:hAnsiTheme="majorEastAsia" w:hint="eastAsia"/>
                              </w:rPr>
                              <w:t>入札日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EFB04F"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1" o:spid="_x0000_s1029" type="#_x0000_t77" style="position:absolute;left:0;text-align:left;margin-left:224.25pt;margin-top:12.7pt;width:89.25pt;height:30.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" adj="7565,,1861" fillcolor="window" strokecolor="windowText">
                <v:textbox>
                  <w:txbxContent>
                    <w:p w14:paraId="2C6EEDD5" w14:textId="77777777" w:rsidR="006549D1" w:rsidRPr="00ED35A1" w:rsidRDefault="006549D1" w:rsidP="006549D1">
                      <w:pPr>
                        <w:jc w:val="center"/>
                        <w:rPr>
                          <w:rFonts w:asciiTheme="majorEastAsia" w:eastAsiaTheme="majorEastAsia" w:hAnsiTheme="majorEastAsia"/>
                        </w:rPr>
                      </w:pPr>
                      <w:r w:rsidRPr="00ED35A1">
                        <w:rPr>
                          <w:rFonts w:asciiTheme="majorEastAsia" w:eastAsiaTheme="majorEastAsia" w:hAnsiTheme="majorEastAsia" w:hint="eastAsia"/>
                        </w:rPr>
                        <w:t>入札日</w:t>
                      </w:r>
                    </w:p>
                  </w:txbxContent>
                </v:textbox>
              </v:shape>
            </w:pict>
          </mc:Fallback>
        </mc:AlternateContent>
      </w:r>
      <w:r w:rsidR="001F79EA" w:rsidRPr="00197D95">
        <w:rPr>
          <w:rFonts w:asciiTheme="minorEastAsia" w:eastAsiaTheme="minorEastAsia" w:hAnsiTheme="minorEastAsia" w:hint="eastAsia"/>
          <w:sz w:val="24"/>
          <w:szCs w:val="24"/>
        </w:rPr>
        <w:t xml:space="preserve">　　　</w:t>
      </w:r>
    </w:p>
    <w:p w14:paraId="1122AA6C" w14:textId="30BFA826" w:rsidR="001F79EA" w:rsidRPr="00197D95" w:rsidRDefault="001F79EA" w:rsidP="006549D1">
      <w:pPr>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Pr="00197D95">
        <w:rPr>
          <w:rFonts w:asciiTheme="minorEastAsia" w:eastAsiaTheme="minorEastAsia" w:hAnsiTheme="minorEastAsia" w:hint="eastAsia"/>
          <w:sz w:val="24"/>
          <w:szCs w:val="24"/>
        </w:rPr>
        <w:t xml:space="preserve">　　　年　　　月　　　日</w:t>
      </w:r>
    </w:p>
    <w:p w14:paraId="79F09CC4" w14:textId="77777777" w:rsidR="001F79EA" w:rsidRPr="00197D95" w:rsidRDefault="001F79EA" w:rsidP="001F79EA">
      <w:pPr>
        <w:rPr>
          <w:rFonts w:asciiTheme="minorEastAsia" w:eastAsiaTheme="minorEastAsia" w:hAnsiTheme="minorEastAsia"/>
          <w:sz w:val="24"/>
          <w:szCs w:val="24"/>
        </w:rPr>
      </w:pPr>
    </w:p>
    <w:p w14:paraId="1EBAF980" w14:textId="77777777" w:rsidR="001F79EA" w:rsidRPr="00197D95" w:rsidRDefault="001F79EA" w:rsidP="006549D1">
      <w:pPr>
        <w:spacing w:line="360" w:lineRule="auto"/>
        <w:rPr>
          <w:rFonts w:asciiTheme="minorEastAsia" w:eastAsiaTheme="minorEastAsia" w:hAnsiTheme="minorEastAsia"/>
          <w:sz w:val="24"/>
          <w:szCs w:val="24"/>
        </w:rPr>
      </w:pPr>
      <w:r w:rsidRPr="00197D95">
        <w:rPr>
          <w:rFonts w:asciiTheme="minorEastAsia" w:eastAsiaTheme="minorEastAsia" w:hAnsiTheme="minorEastAsia" w:hint="eastAsia"/>
          <w:sz w:val="24"/>
          <w:szCs w:val="24"/>
        </w:rPr>
        <w:t xml:space="preserve">　　　　　　　　　　　入札者</w:t>
      </w:r>
    </w:p>
    <w:p w14:paraId="24F76DAA" w14:textId="7EB89823" w:rsidR="001F79EA" w:rsidRDefault="001F79EA" w:rsidP="006549D1">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6549D1" w:rsidRPr="006549D1">
        <w:rPr>
          <w:rFonts w:ascii="ＭＳ 明朝" w:eastAsia="ＭＳ 明朝" w:hAnsi="ＭＳ 明朝" w:hint="eastAsia"/>
          <w:spacing w:val="180"/>
          <w:sz w:val="24"/>
          <w:szCs w:val="24"/>
          <w:fitText w:val="1440" w:id="-1025264128"/>
        </w:rPr>
        <w:t>所在</w:t>
      </w:r>
      <w:r w:rsidR="006549D1" w:rsidRPr="006549D1">
        <w:rPr>
          <w:rFonts w:ascii="ＭＳ 明朝" w:eastAsia="ＭＳ 明朝" w:hAnsi="ＭＳ 明朝" w:hint="eastAsia"/>
          <w:sz w:val="24"/>
          <w:szCs w:val="24"/>
          <w:fitText w:val="1440" w:id="-1025264128"/>
        </w:rPr>
        <w:t>地</w:t>
      </w:r>
    </w:p>
    <w:p w14:paraId="2976656A" w14:textId="77777777" w:rsidR="001F79EA" w:rsidRDefault="001F79EA" w:rsidP="006549D1">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0A04407D" w14:textId="52B310BC" w:rsidR="001F79EA" w:rsidRDefault="006549D1" w:rsidP="006549D1">
      <w:pPr>
        <w:spacing w:line="360" w:lineRule="auto"/>
        <w:rPr>
          <w:rFonts w:ascii="ＭＳ 明朝" w:eastAsia="ＭＳ 明朝" w:hAnsi="ＭＳ 明朝"/>
          <w:sz w:val="24"/>
          <w:szCs w:val="24"/>
        </w:rPr>
      </w:pPr>
      <w:r w:rsidRPr="001F79EA">
        <w:rPr>
          <w:rFonts w:eastAsia="ＭＳ 明朝"/>
          <w:noProof/>
          <w:kern w:val="2"/>
          <w:szCs w:val="24"/>
        </w:rPr>
        <mc:AlternateContent>
          <mc:Choice Requires="wpg">
            <w:drawing>
              <wp:anchor distT="0" distB="0" distL="114300" distR="114300" simplePos="0" relativeHeight="251665408" behindDoc="0" locked="0" layoutInCell="1" allowOverlap="1" wp14:anchorId="440B1B3E" wp14:editId="734978BC">
                <wp:simplePos x="0" y="0"/>
                <wp:positionH relativeFrom="column">
                  <wp:posOffset>3095625</wp:posOffset>
                </wp:positionH>
                <wp:positionV relativeFrom="paragraph">
                  <wp:posOffset>224790</wp:posOffset>
                </wp:positionV>
                <wp:extent cx="2152650" cy="828675"/>
                <wp:effectExtent l="38100" t="0" r="0" b="28575"/>
                <wp:wrapNone/>
                <wp:docPr id="1" name="グループ化 1"/>
                <wp:cNvGraphicFramePr/>
                <a:graphic xmlns:a="http://schemas.openxmlformats.org/drawingml/2006/main">
                  <a:graphicData uri="http://schemas.microsoft.com/office/word/2010/wordprocessingGroup">
                    <wpg:wgp>
                      <wpg:cNvGrpSpPr/>
                      <wpg:grpSpPr>
                        <a:xfrm>
                          <a:off x="0" y="0"/>
                          <a:ext cx="2152650" cy="828675"/>
                          <a:chOff x="0" y="0"/>
                          <a:chExt cx="2152650" cy="633233"/>
                        </a:xfrm>
                      </wpg:grpSpPr>
                      <wps:wsp>
                        <wps:cNvPr id="8" name="テキスト ボックス 8"/>
                        <wps:cNvSpPr txBox="1"/>
                        <wps:spPr>
                          <a:xfrm>
                            <a:off x="190500" y="0"/>
                            <a:ext cx="1809750" cy="633233"/>
                          </a:xfrm>
                          <a:prstGeom prst="rect">
                            <a:avLst/>
                          </a:prstGeom>
                          <a:solidFill>
                            <a:sysClr val="window" lastClr="FFFFFF"/>
                          </a:solidFill>
                          <a:ln w="6350">
                            <a:solidFill>
                              <a:prstClr val="black"/>
                            </a:solidFill>
                          </a:ln>
                          <a:effectLst/>
                        </wps:spPr>
                        <wps:txbx>
                          <w:txbxContent>
                            <w:p w14:paraId="136A3F87" w14:textId="77777777" w:rsidR="001F79EA" w:rsidRPr="001916B0" w:rsidRDefault="001F79EA" w:rsidP="006549D1">
                              <w:pPr>
                                <w:snapToGrid w:val="0"/>
                                <w:spacing w:line="240" w:lineRule="auto"/>
                                <w:rPr>
                                  <w:rFonts w:asciiTheme="majorEastAsia" w:eastAsiaTheme="majorEastAsia" w:hAnsiTheme="majorEastAsia"/>
                                </w:rPr>
                              </w:pPr>
                              <w:r w:rsidRPr="001916B0">
                                <w:rPr>
                                  <w:rFonts w:asciiTheme="majorEastAsia" w:eastAsiaTheme="majorEastAsia" w:hAnsiTheme="majorEastAsia" w:hint="eastAsia"/>
                                </w:rPr>
                                <w:t>代理人が入札する場合は、代理人氏名を記載し、委任状に押印したものと同じ印鑑を押印してください。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直線矢印コネクタ 6"/>
                        <wps:cNvCnPr/>
                        <wps:spPr>
                          <a:xfrm flipH="1" flipV="1">
                            <a:off x="0" y="209550"/>
                            <a:ext cx="190500"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1" name="直線矢印コネクタ 11"/>
                        <wps:cNvCnPr/>
                        <wps:spPr>
                          <a:xfrm flipV="1">
                            <a:off x="2000250" y="285750"/>
                            <a:ext cx="152400"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14:sizeRelV relativeFrom="margin">
                  <wp14:pctHeight>0</wp14:pctHeight>
                </wp14:sizeRelV>
              </wp:anchor>
            </w:drawing>
          </mc:Choice>
          <mc:Fallback>
            <w:pict>
              <v:group w14:anchorId="440B1B3E" id="グループ化 1" o:spid="_x0000_s1030" style="position:absolute;left:0;text-align:left;margin-left:243.75pt;margin-top:17.7pt;width:169.5pt;height:65.25pt;z-index:251665408;mso-height-relative:margin" coordsize="21526,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">
                <v:shape id="テキスト ボックス 8" o:spid="_x0000_s1031" type="#_x0000_t202" style="position:absolute;left:1905;width:18097;height:6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136A3F87" w14:textId="77777777" w:rsidR="001F79EA" w:rsidRPr="001916B0" w:rsidRDefault="001F79EA" w:rsidP="006549D1">
                        <w:pPr>
                          <w:snapToGrid w:val="0"/>
                          <w:spacing w:line="240" w:lineRule="auto"/>
                          <w:rPr>
                            <w:rFonts w:asciiTheme="majorEastAsia" w:eastAsiaTheme="majorEastAsia" w:hAnsiTheme="majorEastAsia"/>
                          </w:rPr>
                        </w:pPr>
                        <w:r w:rsidRPr="001916B0">
                          <w:rPr>
                            <w:rFonts w:asciiTheme="majorEastAsia" w:eastAsiaTheme="majorEastAsia" w:hAnsiTheme="majorEastAsia" w:hint="eastAsia"/>
                          </w:rPr>
                          <w:t>代理人が入札する場合は、代理人氏名を記載し、委任状に押印したものと同じ印鑑を押印してください。</w:t>
                        </w:r>
                      </w:p>
                    </w:txbxContent>
                  </v:textbox>
                </v:shape>
                <v:shapetype id="_x0000_t32" coordsize="21600,21600" o:spt="32" o:oned="t" path="m,l21600,21600e" filled="f">
                  <v:path arrowok="t" fillok="f" o:connecttype="none"/>
                  <o:lock v:ext="edit" shapetype="t"/>
                </v:shapetype>
                <v:shape id="直線矢印コネクタ 6" o:spid="_x0000_s1032" type="#_x0000_t32" style="position:absolute;top:2095;width:1905;height:2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">
                  <v:stroke endarrow="block"/>
                </v:shape>
                <v:shape id="直線矢印コネクタ 11" o:spid="_x0000_s1033" type="#_x0000_t32" style="position:absolute;left:20002;top:2857;width:1524;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group>
            </w:pict>
          </mc:Fallback>
        </mc:AlternateContent>
      </w:r>
      <w:r w:rsidR="001F79EA">
        <w:rPr>
          <w:rFonts w:ascii="ＭＳ 明朝" w:eastAsia="ＭＳ 明朝" w:hAnsi="ＭＳ 明朝" w:hint="eastAsia"/>
          <w:sz w:val="24"/>
          <w:szCs w:val="24"/>
        </w:rPr>
        <w:t xml:space="preserve">　　　　　　　　　　　　　代表者職氏名　　　　　　　　　　　　　　　　㊞</w:t>
      </w:r>
    </w:p>
    <w:p w14:paraId="63BA2726" w14:textId="5CA5762A" w:rsidR="001F79EA" w:rsidRDefault="001F79EA" w:rsidP="006549D1">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Pr="006549D1">
        <w:rPr>
          <w:rFonts w:ascii="ＭＳ 明朝" w:eastAsia="ＭＳ 明朝" w:hAnsi="ＭＳ 明朝" w:hint="eastAsia"/>
          <w:spacing w:val="30"/>
          <w:sz w:val="24"/>
          <w:szCs w:val="24"/>
          <w:fitText w:val="1440" w:id="-1555237632"/>
        </w:rPr>
        <w:t>代理人氏</w:t>
      </w:r>
      <w:r w:rsidRPr="006549D1">
        <w:rPr>
          <w:rFonts w:ascii="ＭＳ 明朝" w:eastAsia="ＭＳ 明朝" w:hAnsi="ＭＳ 明朝" w:hint="eastAsia"/>
          <w:sz w:val="24"/>
          <w:szCs w:val="24"/>
          <w:fitText w:val="1440" w:id="-1555237632"/>
        </w:rPr>
        <w:t>名</w:t>
      </w:r>
      <w:r>
        <w:rPr>
          <w:rFonts w:ascii="ＭＳ 明朝" w:eastAsia="ＭＳ 明朝" w:hAnsi="ＭＳ 明朝" w:hint="eastAsia"/>
          <w:sz w:val="24"/>
          <w:szCs w:val="24"/>
        </w:rPr>
        <w:t xml:space="preserve">　　　　　　　　　　　　　　　　㊞</w:t>
      </w:r>
    </w:p>
    <w:p w14:paraId="777CC0D5" w14:textId="77777777" w:rsidR="001F79EA" w:rsidRDefault="001F79EA" w:rsidP="001F79EA">
      <w:pPr>
        <w:rPr>
          <w:rFonts w:asciiTheme="minorEastAsia" w:eastAsiaTheme="minorEastAsia" w:hAnsiTheme="minorEastAsia"/>
          <w:sz w:val="24"/>
          <w:szCs w:val="24"/>
        </w:rPr>
      </w:pPr>
    </w:p>
    <w:p w14:paraId="07FE9807" w14:textId="77777777" w:rsidR="001F79EA" w:rsidRPr="00197D95" w:rsidRDefault="001F79EA" w:rsidP="001F79EA">
      <w:pPr>
        <w:rPr>
          <w:rFonts w:asciiTheme="minorEastAsia" w:eastAsiaTheme="minorEastAsia" w:hAnsiTheme="minorEastAsia"/>
          <w:sz w:val="24"/>
          <w:szCs w:val="24"/>
        </w:rPr>
      </w:pPr>
    </w:p>
    <w:p w14:paraId="03394FF8" w14:textId="42FA751C" w:rsidR="00BE2E17" w:rsidRPr="001F79EA" w:rsidRDefault="001F79EA" w:rsidP="002738D3">
      <w:pPr>
        <w:ind w:firstLineChars="100" w:firstLine="240"/>
        <w:rPr>
          <w:rFonts w:asciiTheme="minorEastAsia" w:eastAsia="PMingLiU" w:hAnsiTheme="minorEastAsia"/>
          <w:sz w:val="24"/>
          <w:szCs w:val="24"/>
          <w:lang w:eastAsia="zh-TW"/>
        </w:rPr>
      </w:pPr>
      <w:r w:rsidRPr="00197D95">
        <w:rPr>
          <w:rFonts w:asciiTheme="minorEastAsia" w:eastAsiaTheme="minorEastAsia" w:hAnsiTheme="minorEastAsia" w:hint="eastAsia"/>
          <w:sz w:val="24"/>
          <w:szCs w:val="24"/>
        </w:rPr>
        <w:t>新潟県立精神医療センター</w:t>
      </w:r>
      <w:r w:rsidRPr="00197D95">
        <w:rPr>
          <w:rFonts w:asciiTheme="minorEastAsia" w:eastAsiaTheme="minorEastAsia" w:hAnsiTheme="minorEastAsia" w:hint="eastAsia"/>
          <w:sz w:val="24"/>
          <w:szCs w:val="24"/>
          <w:lang w:eastAsia="zh-TW"/>
        </w:rPr>
        <w:t>院長</w:t>
      </w:r>
      <w:r w:rsidRPr="00197D95">
        <w:rPr>
          <w:rFonts w:asciiTheme="minorEastAsia" w:eastAsiaTheme="minorEastAsia" w:hAnsiTheme="minorEastAsia" w:hint="eastAsia"/>
          <w:sz w:val="24"/>
          <w:szCs w:val="24"/>
        </w:rPr>
        <w:t xml:space="preserve">　</w:t>
      </w:r>
      <w:r w:rsidRPr="00197D95">
        <w:rPr>
          <w:rFonts w:asciiTheme="minorEastAsia" w:eastAsiaTheme="minorEastAsia" w:hAnsiTheme="minorEastAsia" w:hint="eastAsia"/>
          <w:sz w:val="24"/>
          <w:szCs w:val="24"/>
          <w:lang w:eastAsia="zh-TW"/>
        </w:rPr>
        <w:t>様</w:t>
      </w:r>
    </w:p>
    <w:sectPr w:rsidR="00BE2E17" w:rsidRPr="001F79EA" w:rsidSect="00445B06">
      <w:pgSz w:w="11906" w:h="16838"/>
      <w:pgMar w:top="1440" w:right="1080" w:bottom="1440" w:left="1080"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B4BB" w14:textId="77777777" w:rsidR="00994239" w:rsidRDefault="00994239" w:rsidP="005C4C3D">
      <w:pPr>
        <w:spacing w:line="240" w:lineRule="auto"/>
      </w:pPr>
      <w:r>
        <w:separator/>
      </w:r>
    </w:p>
  </w:endnote>
  <w:endnote w:type="continuationSeparator" w:id="0">
    <w:p w14:paraId="14561A26" w14:textId="77777777" w:rsidR="00994239" w:rsidRDefault="00994239" w:rsidP="005C4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1F44" w14:textId="77777777" w:rsidR="00994239" w:rsidRDefault="00994239" w:rsidP="005C4C3D">
      <w:pPr>
        <w:spacing w:line="240" w:lineRule="auto"/>
      </w:pPr>
      <w:r>
        <w:separator/>
      </w:r>
    </w:p>
  </w:footnote>
  <w:footnote w:type="continuationSeparator" w:id="0">
    <w:p w14:paraId="69940AEF" w14:textId="77777777" w:rsidR="00994239" w:rsidRDefault="00994239" w:rsidP="005C4C3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53"/>
    <w:rsid w:val="00042409"/>
    <w:rsid w:val="000840CF"/>
    <w:rsid w:val="000E55E7"/>
    <w:rsid w:val="001314B2"/>
    <w:rsid w:val="0016698B"/>
    <w:rsid w:val="00193570"/>
    <w:rsid w:val="00197D95"/>
    <w:rsid w:val="001B4394"/>
    <w:rsid w:val="001C1815"/>
    <w:rsid w:val="001E2ED3"/>
    <w:rsid w:val="001F79EA"/>
    <w:rsid w:val="002738D3"/>
    <w:rsid w:val="002C5AA5"/>
    <w:rsid w:val="00350631"/>
    <w:rsid w:val="003D0991"/>
    <w:rsid w:val="00445150"/>
    <w:rsid w:val="00445B06"/>
    <w:rsid w:val="00460825"/>
    <w:rsid w:val="004D3E22"/>
    <w:rsid w:val="0052055C"/>
    <w:rsid w:val="005251AE"/>
    <w:rsid w:val="00592334"/>
    <w:rsid w:val="005A0DFF"/>
    <w:rsid w:val="005B30D3"/>
    <w:rsid w:val="005C0D02"/>
    <w:rsid w:val="005C4C3D"/>
    <w:rsid w:val="005E23AD"/>
    <w:rsid w:val="00621AD7"/>
    <w:rsid w:val="00643E95"/>
    <w:rsid w:val="0064640A"/>
    <w:rsid w:val="006549D1"/>
    <w:rsid w:val="00661A11"/>
    <w:rsid w:val="00695D6E"/>
    <w:rsid w:val="006E28FA"/>
    <w:rsid w:val="006E4164"/>
    <w:rsid w:val="007616BD"/>
    <w:rsid w:val="00795AE2"/>
    <w:rsid w:val="007B7AE8"/>
    <w:rsid w:val="007E0388"/>
    <w:rsid w:val="007E73F3"/>
    <w:rsid w:val="007F1F3C"/>
    <w:rsid w:val="00885DB4"/>
    <w:rsid w:val="008A27B8"/>
    <w:rsid w:val="008D38CA"/>
    <w:rsid w:val="008E38AD"/>
    <w:rsid w:val="008F3FED"/>
    <w:rsid w:val="00900DC3"/>
    <w:rsid w:val="00957384"/>
    <w:rsid w:val="00961D5B"/>
    <w:rsid w:val="009878EB"/>
    <w:rsid w:val="00994239"/>
    <w:rsid w:val="009A7199"/>
    <w:rsid w:val="009A71C5"/>
    <w:rsid w:val="00A2523B"/>
    <w:rsid w:val="00A96A6A"/>
    <w:rsid w:val="00AC03FC"/>
    <w:rsid w:val="00AC5AE1"/>
    <w:rsid w:val="00B4144E"/>
    <w:rsid w:val="00B43BEB"/>
    <w:rsid w:val="00B452F4"/>
    <w:rsid w:val="00B73ABC"/>
    <w:rsid w:val="00B8585D"/>
    <w:rsid w:val="00BB58EE"/>
    <w:rsid w:val="00BC55F0"/>
    <w:rsid w:val="00BE2E17"/>
    <w:rsid w:val="00C07573"/>
    <w:rsid w:val="00C406DA"/>
    <w:rsid w:val="00CE13F1"/>
    <w:rsid w:val="00D26B53"/>
    <w:rsid w:val="00E1289D"/>
    <w:rsid w:val="00E25FFB"/>
    <w:rsid w:val="00E44825"/>
    <w:rsid w:val="00E51449"/>
    <w:rsid w:val="00E524AA"/>
    <w:rsid w:val="00E74C75"/>
    <w:rsid w:val="00EC6D8D"/>
    <w:rsid w:val="00EE7E9D"/>
    <w:rsid w:val="00F02ECB"/>
    <w:rsid w:val="00F25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CD1A"/>
  <w15:docId w15:val="{3C3E81A0-FA04-422F-8BAC-B68F1DCB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C3D"/>
    <w:pPr>
      <w:tabs>
        <w:tab w:val="center" w:pos="4252"/>
        <w:tab w:val="right" w:pos="8504"/>
      </w:tabs>
      <w:snapToGrid w:val="0"/>
    </w:pPr>
  </w:style>
  <w:style w:type="character" w:customStyle="1" w:styleId="a4">
    <w:name w:val="ヘッダー (文字)"/>
    <w:link w:val="a3"/>
    <w:uiPriority w:val="99"/>
    <w:rsid w:val="005C4C3D"/>
    <w:rPr>
      <w:sz w:val="21"/>
    </w:rPr>
  </w:style>
  <w:style w:type="paragraph" w:styleId="a5">
    <w:name w:val="footer"/>
    <w:basedOn w:val="a"/>
    <w:link w:val="a6"/>
    <w:uiPriority w:val="99"/>
    <w:unhideWhenUsed/>
    <w:rsid w:val="005C4C3D"/>
    <w:pPr>
      <w:tabs>
        <w:tab w:val="center" w:pos="4252"/>
        <w:tab w:val="right" w:pos="8504"/>
      </w:tabs>
      <w:snapToGrid w:val="0"/>
    </w:pPr>
  </w:style>
  <w:style w:type="character" w:customStyle="1" w:styleId="a6">
    <w:name w:val="フッター (文字)"/>
    <w:link w:val="a5"/>
    <w:uiPriority w:val="99"/>
    <w:rsid w:val="005C4C3D"/>
    <w:rPr>
      <w:sz w:val="21"/>
    </w:rPr>
  </w:style>
  <w:style w:type="paragraph" w:styleId="a7">
    <w:name w:val="Balloon Text"/>
    <w:basedOn w:val="a"/>
    <w:semiHidden/>
    <w:rsid w:val="00193570"/>
    <w:rPr>
      <w:rFonts w:ascii="Arial" w:eastAsia="ＭＳ ゴシック" w:hAnsi="Arial"/>
      <w:sz w:val="18"/>
      <w:szCs w:val="18"/>
    </w:rPr>
  </w:style>
  <w:style w:type="table" w:styleId="a8">
    <w:name w:val="Table Grid"/>
    <w:basedOn w:val="a1"/>
    <w:uiPriority w:val="59"/>
    <w:rsid w:val="00BE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10036">
      <w:bodyDiv w:val="1"/>
      <w:marLeft w:val="0"/>
      <w:marRight w:val="0"/>
      <w:marTop w:val="0"/>
      <w:marBottom w:val="0"/>
      <w:divBdr>
        <w:top w:val="none" w:sz="0" w:space="0" w:color="auto"/>
        <w:left w:val="none" w:sz="0" w:space="0" w:color="auto"/>
        <w:bottom w:val="none" w:sz="0" w:space="0" w:color="auto"/>
        <w:right w:val="none" w:sz="0" w:space="0" w:color="auto"/>
      </w:divBdr>
    </w:div>
    <w:div w:id="12244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